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84B" w:rsidRPr="00E53795" w:rsidRDefault="00344A3F">
      <w:pPr>
        <w:jc w:val="center"/>
        <w:rPr>
          <w:rFonts w:ascii="Calibri" w:eastAsia="Calibri" w:hAnsi="Calibri" w:cs="Calibri"/>
          <w:color w:val="0D0D0D" w:themeColor="text1" w:themeTint="F2"/>
        </w:rPr>
      </w:pPr>
      <w:r w:rsidRPr="00E53795">
        <w:rPr>
          <w:color w:val="0D0D0D" w:themeColor="text1" w:themeTint="F2"/>
        </w:rPr>
        <w:object w:dxaOrig="7653" w:dyaOrig="1680">
          <v:rect id="rectole0000000000" o:spid="_x0000_i1025" style="width:382.8pt;height:84pt" o:ole="" o:preferrelative="t" stroked="f">
            <v:imagedata r:id="rId4" o:title=""/>
          </v:rect>
          <o:OLEObject Type="Embed" ProgID="StaticMetafile" ShapeID="rectole0000000000" DrawAspect="Content" ObjectID="_1777812414" r:id="rId5"/>
        </w:object>
      </w:r>
    </w:p>
    <w:p w:rsidR="00B1084B" w:rsidRPr="00E53795" w:rsidRDefault="00B1084B">
      <w:pPr>
        <w:jc w:val="center"/>
        <w:rPr>
          <w:rFonts w:ascii="Segoe UI Symbol" w:eastAsia="Segoe UI Symbol" w:hAnsi="Segoe UI Symbol" w:cs="Segoe UI Symbol"/>
          <w:b/>
          <w:color w:val="0D0D0D" w:themeColor="text1" w:themeTint="F2"/>
          <w:sz w:val="32"/>
        </w:rPr>
      </w:pPr>
    </w:p>
    <w:p w:rsidR="00B1084B" w:rsidRPr="00E53795" w:rsidRDefault="00344A3F">
      <w:pPr>
        <w:tabs>
          <w:tab w:val="right" w:pos="9355"/>
        </w:tabs>
        <w:jc w:val="center"/>
        <w:rPr>
          <w:rFonts w:ascii="Times New Roman" w:eastAsia="Times New Roman" w:hAnsi="Times New Roman"/>
          <w:b/>
          <w:color w:val="0D0D0D" w:themeColor="text1" w:themeTint="F2"/>
          <w:sz w:val="32"/>
        </w:rPr>
      </w:pPr>
      <w:r w:rsidRPr="00E53795">
        <w:rPr>
          <w:rFonts w:ascii="Segoe UI Symbol" w:eastAsia="Segoe UI Symbol" w:hAnsi="Segoe UI Symbol" w:cs="Segoe UI Symbol"/>
          <w:b/>
          <w:color w:val="0D0D0D" w:themeColor="text1" w:themeTint="F2"/>
          <w:sz w:val="32"/>
        </w:rPr>
        <w:t>№</w:t>
      </w:r>
      <w:r w:rsidRPr="00E53795">
        <w:rPr>
          <w:rFonts w:ascii="Times New Roman" w:eastAsia="Times New Roman" w:hAnsi="Times New Roman"/>
          <w:b/>
          <w:color w:val="0D0D0D" w:themeColor="text1" w:themeTint="F2"/>
          <w:sz w:val="32"/>
        </w:rPr>
        <w:t xml:space="preserve"> 112</w:t>
      </w:r>
    </w:p>
    <w:p w:rsidR="00B1084B" w:rsidRPr="00E53795" w:rsidRDefault="00B1084B">
      <w:pPr>
        <w:tabs>
          <w:tab w:val="right" w:pos="9355"/>
        </w:tabs>
        <w:jc w:val="center"/>
        <w:rPr>
          <w:rFonts w:ascii="Times New Roman" w:eastAsia="Times New Roman" w:hAnsi="Times New Roman"/>
          <w:b/>
          <w:color w:val="0D0D0D" w:themeColor="text1" w:themeTint="F2"/>
          <w:sz w:val="32"/>
        </w:rPr>
      </w:pPr>
    </w:p>
    <w:p w:rsidR="00B1084B" w:rsidRPr="00E53795" w:rsidRDefault="00344A3F">
      <w:pPr>
        <w:tabs>
          <w:tab w:val="right" w:pos="9355"/>
        </w:tabs>
        <w:jc w:val="center"/>
        <w:rPr>
          <w:rFonts w:ascii="Times New Roman" w:eastAsia="Times New Roman" w:hAnsi="Times New Roman"/>
          <w:b/>
          <w:color w:val="0D0D0D" w:themeColor="text1" w:themeTint="F2"/>
          <w:sz w:val="32"/>
        </w:rPr>
      </w:pPr>
      <w:r w:rsidRPr="00E53795">
        <w:rPr>
          <w:rFonts w:ascii="Times New Roman" w:eastAsia="Times New Roman" w:hAnsi="Times New Roman"/>
          <w:b/>
          <w:color w:val="0D0D0D" w:themeColor="text1" w:themeTint="F2"/>
          <w:sz w:val="32"/>
        </w:rPr>
        <w:t>Духовные связи</w:t>
      </w:r>
    </w:p>
    <w:p w:rsidR="00B1084B" w:rsidRPr="00E53795" w:rsidRDefault="00344A3F">
      <w:pPr>
        <w:tabs>
          <w:tab w:val="right" w:pos="9355"/>
        </w:tabs>
        <w:jc w:val="right"/>
        <w:rPr>
          <w:rFonts w:ascii="Times New Roman" w:eastAsia="Times New Roman" w:hAnsi="Times New Roman"/>
          <w:b/>
          <w:color w:val="0D0D0D" w:themeColor="text1" w:themeTint="F2"/>
          <w:sz w:val="28"/>
        </w:rPr>
      </w:pPr>
      <w:r w:rsidRPr="00E53795">
        <w:rPr>
          <w:rFonts w:ascii="Times New Roman" w:eastAsia="Times New Roman" w:hAnsi="Times New Roman"/>
          <w:b/>
          <w:color w:val="0D0D0D" w:themeColor="text1" w:themeTint="F2"/>
          <w:sz w:val="28"/>
        </w:rPr>
        <w:t>Часть 1</w:t>
      </w:r>
    </w:p>
    <w:p w:rsidR="00B1084B" w:rsidRPr="00E53795" w:rsidRDefault="00B1084B">
      <w:pPr>
        <w:jc w:val="both"/>
        <w:rPr>
          <w:rFonts w:ascii="Times New Roman" w:eastAsia="Times New Roman" w:hAnsi="Times New Roman"/>
          <w:i/>
          <w:color w:val="0D0D0D" w:themeColor="text1" w:themeTint="F2"/>
          <w:sz w:val="28"/>
        </w:rPr>
      </w:pPr>
    </w:p>
    <w:p w:rsidR="00B1084B" w:rsidRDefault="00344A3F">
      <w:pPr>
        <w:jc w:val="center"/>
        <w:rPr>
          <w:rFonts w:ascii="Times New Roman" w:eastAsia="Times New Roman" w:hAnsi="Times New Roman"/>
          <w:b/>
          <w:color w:val="0D0D0D" w:themeColor="text1" w:themeTint="F2"/>
          <w:sz w:val="32"/>
        </w:rPr>
      </w:pPr>
      <w:r w:rsidRPr="00E53795">
        <w:rPr>
          <w:rFonts w:ascii="Times New Roman" w:eastAsia="Times New Roman" w:hAnsi="Times New Roman"/>
          <w:b/>
          <w:color w:val="0D0D0D" w:themeColor="text1" w:themeTint="F2"/>
          <w:sz w:val="32"/>
        </w:rPr>
        <w:t>«Горят ли между нами мосты?»</w:t>
      </w:r>
    </w:p>
    <w:p w:rsidR="00E53795" w:rsidRPr="00E53795" w:rsidRDefault="00E53795">
      <w:pPr>
        <w:jc w:val="center"/>
        <w:rPr>
          <w:rFonts w:ascii="Times New Roman" w:eastAsia="Times New Roman" w:hAnsi="Times New Roman"/>
          <w:b/>
          <w:color w:val="0D0D0D" w:themeColor="text1" w:themeTint="F2"/>
          <w:sz w:val="32"/>
        </w:rPr>
      </w:pPr>
    </w:p>
    <w:p w:rsidR="00B1084B" w:rsidRPr="00E53795" w:rsidRDefault="00344A3F">
      <w:pPr>
        <w:jc w:val="center"/>
        <w:rPr>
          <w:rFonts w:ascii="Times New Roman" w:eastAsia="Times New Roman" w:hAnsi="Times New Roman"/>
          <w:b/>
          <w:color w:val="0D0D0D" w:themeColor="text1" w:themeTint="F2"/>
          <w:sz w:val="28"/>
        </w:rPr>
      </w:pPr>
      <w:r w:rsidRPr="00E53795">
        <w:rPr>
          <w:rFonts w:ascii="Times New Roman" w:eastAsia="Times New Roman" w:hAnsi="Times New Roman"/>
          <w:b/>
          <w:color w:val="0D0D0D" w:themeColor="text1" w:themeTint="F2"/>
          <w:sz w:val="28"/>
        </w:rPr>
        <w:t>Углы, мосты и старые грабли...</w:t>
      </w:r>
    </w:p>
    <w:p w:rsidR="00B1084B" w:rsidRPr="00E53795" w:rsidRDefault="00B1084B">
      <w:pPr>
        <w:jc w:val="center"/>
        <w:rPr>
          <w:rFonts w:ascii="Times New Roman" w:eastAsia="Times New Roman" w:hAnsi="Times New Roman"/>
          <w:color w:val="0D0D0D" w:themeColor="text1" w:themeTint="F2"/>
          <w:sz w:val="28"/>
        </w:rPr>
      </w:pP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 xml:space="preserve">Вопрос: </w:t>
      </w:r>
      <w:r w:rsidRPr="00E53795">
        <w:rPr>
          <w:rFonts w:ascii="Times New Roman" w:eastAsia="Times New Roman" w:hAnsi="Times New Roman"/>
          <w:color w:val="0D0D0D" w:themeColor="text1" w:themeTint="F2"/>
          <w:sz w:val="28"/>
        </w:rPr>
        <w:t>Батюшка, стиль жизни нынче тако</w:t>
      </w:r>
      <w:r w:rsidR="002F7D94">
        <w:rPr>
          <w:rFonts w:ascii="Times New Roman" w:eastAsia="Times New Roman" w:hAnsi="Times New Roman"/>
          <w:color w:val="0D0D0D" w:themeColor="text1" w:themeTint="F2"/>
          <w:sz w:val="28"/>
        </w:rPr>
        <w:t>й</w:t>
      </w:r>
      <w:r w:rsidRPr="00E53795">
        <w:rPr>
          <w:rFonts w:ascii="Times New Roman" w:eastAsia="Times New Roman" w:hAnsi="Times New Roman"/>
          <w:color w:val="0D0D0D" w:themeColor="text1" w:themeTint="F2"/>
          <w:sz w:val="28"/>
        </w:rPr>
        <w:t>, что искреннее благодушие между людьми становится явлением всё более редким. Истинного мира с окружающими многие уже и не ищут - просто не имеют такой цели. Но резкие движения в общении с ближними мы делаем постоянно, от чего количество людей, с которыми впредь не хотелось бы сталкиваться, все время</w:t>
      </w:r>
      <w:bookmarkStart w:id="0" w:name="_GoBack"/>
      <w:bookmarkEnd w:id="0"/>
      <w:r w:rsidRPr="00E53795">
        <w:rPr>
          <w:rFonts w:ascii="Times New Roman" w:eastAsia="Times New Roman" w:hAnsi="Times New Roman"/>
          <w:color w:val="0D0D0D" w:themeColor="text1" w:themeTint="F2"/>
          <w:sz w:val="28"/>
        </w:rPr>
        <w:t xml:space="preserve"> возрастает. Мы стремимся уберечь зону своего личного комфорта, а потому предпочитаем разбегаться по углам со взаимными претензиями. Так и обособляемся - отвернули носы друг от друга, прекращаем здороваться, и дело с концом. Уверен, что подобный опыт знаком практически каждому. Вариаций много, но суть одна. Поэтому хотелось бы спросить: допустим ли для нас, христиан, такой образ общения?</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А ради примера могу «достать» случай из «личного архива». Он до сих пор тревожит мою душу, периодически всплывая в памяти большим знаком вопроса.</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Давай рассмотрим.</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 xml:space="preserve">Вопрос: </w:t>
      </w:r>
      <w:r w:rsidRPr="00E53795">
        <w:rPr>
          <w:rFonts w:ascii="Times New Roman" w:eastAsia="Times New Roman" w:hAnsi="Times New Roman"/>
          <w:color w:val="0D0D0D" w:themeColor="text1" w:themeTint="F2"/>
          <w:sz w:val="28"/>
        </w:rPr>
        <w:t xml:space="preserve">Так вот, готовился я однажды к Причастию и пришел на исповедь к духовнику монастыря - старенькому, очень опытному </w:t>
      </w:r>
      <w:proofErr w:type="spellStart"/>
      <w:r w:rsidRPr="00E53795">
        <w:rPr>
          <w:rFonts w:ascii="Times New Roman" w:eastAsia="Times New Roman" w:hAnsi="Times New Roman"/>
          <w:color w:val="0D0D0D" w:themeColor="text1" w:themeTint="F2"/>
          <w:sz w:val="28"/>
        </w:rPr>
        <w:t>иеросхимонаху</w:t>
      </w:r>
      <w:proofErr w:type="spellEnd"/>
      <w:r w:rsidRPr="00E53795">
        <w:rPr>
          <w:rFonts w:ascii="Times New Roman" w:eastAsia="Times New Roman" w:hAnsi="Times New Roman"/>
          <w:color w:val="0D0D0D" w:themeColor="text1" w:themeTint="F2"/>
          <w:sz w:val="28"/>
        </w:rPr>
        <w:t>. Сразу оговорюсь: батюшке было свойственно дать исповеднику краткий совет, но он никогда ни на чем не настаивал. Однако в тот раз произошло иначе. Выслушав перечень моих грехов, старец не торопился накрывать меня епитрахилью - он словно ждал продолжения, но так и не дождался... Помолчав, батюшка почти что по слогам, впечатывая в мое сознание каждое слово, сказал: «Пойди. В келью. К брату своему. И примирись!»</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 xml:space="preserve">От неожиданности у меня перехватило дыхание - я не был готов получить подобное благословение. Конечно же, я сразу понял, о какой ситуации меня призвали задуматься. Но такое развитие событий совершенно не входило в мои планы. Внутренне я воспротивился - и было предпринял </w:t>
      </w:r>
      <w:r w:rsidRPr="00E53795">
        <w:rPr>
          <w:rFonts w:ascii="Times New Roman" w:eastAsia="Times New Roman" w:hAnsi="Times New Roman"/>
          <w:color w:val="0D0D0D" w:themeColor="text1" w:themeTint="F2"/>
          <w:sz w:val="28"/>
        </w:rPr>
        <w:lastRenderedPageBreak/>
        <w:t>попытку возразить, что не грешил против того человека, к которому меня отсылают... Но старец и слышать меня не хотел, а потому, прервав мои контраргументы, вновь «пропечатал» те же слова. Во второй раз они уже звучали для меня как приговор, от исполнения которого, казалось, зависела судьба человечества, не меньше: «Пойди. В келью. К брату своему. И примирись!»</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Вынесенному «приговору» ты дал правильную оценку. Так в чем теперь недоумение? Примириться с ближним прежде, чем дерзать приступить к Причастию, не просто важно, а </w:t>
      </w:r>
      <w:proofErr w:type="spellStart"/>
      <w:r w:rsidRPr="00E53795">
        <w:rPr>
          <w:rFonts w:ascii="Times New Roman" w:eastAsia="Times New Roman" w:hAnsi="Times New Roman"/>
          <w:color w:val="0D0D0D" w:themeColor="text1" w:themeTint="F2"/>
          <w:sz w:val="28"/>
        </w:rPr>
        <w:t>архиважно</w:t>
      </w:r>
      <w:proofErr w:type="spellEnd"/>
      <w:r w:rsidRPr="00E53795">
        <w:rPr>
          <w:rFonts w:ascii="Times New Roman" w:eastAsia="Times New Roman" w:hAnsi="Times New Roman"/>
          <w:color w:val="0D0D0D" w:themeColor="text1" w:themeTint="F2"/>
          <w:sz w:val="28"/>
        </w:rPr>
        <w:t xml:space="preserve">. Ведь от этого зависит, причастишься ли ты себе во спасение или во осуждение. И заповедь тебе давно известна: </w:t>
      </w:r>
      <w:r w:rsidRPr="00E53795">
        <w:rPr>
          <w:rFonts w:ascii="Times New Roman" w:eastAsia="Times New Roman" w:hAnsi="Times New Roman"/>
          <w:i/>
          <w:color w:val="0D0D0D" w:themeColor="text1" w:themeTint="F2"/>
          <w:sz w:val="28"/>
        </w:rPr>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w:t>
      </w:r>
      <w:r w:rsidRPr="00E53795">
        <w:rPr>
          <w:rFonts w:ascii="Times New Roman" w:eastAsia="Times New Roman" w:hAnsi="Times New Roman"/>
          <w:color w:val="0D0D0D" w:themeColor="text1" w:themeTint="F2"/>
          <w:sz w:val="28"/>
        </w:rPr>
        <w:t xml:space="preserve"> (Мф. 6:14-15).</w:t>
      </w:r>
    </w:p>
    <w:p w:rsidR="00B1084B" w:rsidRPr="00E53795" w:rsidRDefault="00344A3F" w:rsidP="00E53795">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Надеюсь, ты исполнил благословение?</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 xml:space="preserve">Вопрос: </w:t>
      </w:r>
      <w:r w:rsidRPr="00E53795">
        <w:rPr>
          <w:rFonts w:ascii="Times New Roman" w:eastAsia="Times New Roman" w:hAnsi="Times New Roman"/>
          <w:color w:val="0D0D0D" w:themeColor="text1" w:themeTint="F2"/>
          <w:sz w:val="28"/>
        </w:rPr>
        <w:t>В келью не пошел, но СМС-ку написал... Это и так был подвиг с моей стороны. Поэтому решил, что примирился, и делу конец.</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А сердцем простил? Допустим, если бы была необходимость, удалось бы тебе пересилить себя и вновь с искренним благодушием вступить в общение с этой душой?</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 xml:space="preserve">Вопрос: </w:t>
      </w:r>
      <w:r w:rsidRPr="00E53795">
        <w:rPr>
          <w:rFonts w:ascii="Times New Roman" w:eastAsia="Times New Roman" w:hAnsi="Times New Roman"/>
          <w:color w:val="0D0D0D" w:themeColor="text1" w:themeTint="F2"/>
          <w:sz w:val="28"/>
        </w:rPr>
        <w:t>Нет. Прежнее благодушие ко мне не вернулось. Всё же какая-то «заноза» в сердце осталась...</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Так, значит, и примирения не произошло, и душа осталась неисцеленной. Тогда как же ты пришел испрашивать прощения у Бога, если прежде не простил долги своим должникам или, что еще хуже, остался должен кому-то? Ведь ясно же, что получить прощение от Бога мы можем ТОЛЬКО при условии, что САМИ всё искренне простили всем, кто когда-либо встречался на нашем пути.</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 xml:space="preserve">Вопрос: </w:t>
      </w:r>
      <w:r w:rsidRPr="00E53795">
        <w:rPr>
          <w:rFonts w:ascii="Times New Roman" w:eastAsia="Times New Roman" w:hAnsi="Times New Roman"/>
          <w:color w:val="0D0D0D" w:themeColor="text1" w:themeTint="F2"/>
          <w:sz w:val="28"/>
        </w:rPr>
        <w:t>Но я не понимал, в чем моя вина! Ну не видел я своих «долгов» перед этим человеком! И потому до сих пор не могу понять, почему именно к этой «графе» моей жизни батюшка был так строг. Я вообще пребывал в недоумении: «Как же так?! Зачем он вновь сводит нас?! Меня уже ничего не связывает с этим братом - наши мосты сожжены. Нет уже его в моей жизни! Точка».</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Как же это «нет в твоей жизни»? Он умер?</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 xml:space="preserve">Вопрос: </w:t>
      </w:r>
      <w:r w:rsidRPr="00E53795">
        <w:rPr>
          <w:rFonts w:ascii="Times New Roman" w:eastAsia="Times New Roman" w:hAnsi="Times New Roman"/>
          <w:color w:val="0D0D0D" w:themeColor="text1" w:themeTint="F2"/>
          <w:sz w:val="28"/>
        </w:rPr>
        <w:t>Жив, конечно. Просто наше общение переросло в труднообъяснимую брань. А начиналось все иначе: мы были очень дружны довольно длительное время. Огорчало, что друг мой был болен духовно и, как следствие, физически. Характер у него был сложный, да и болезнь крайне испытывала наши взаимоотношения: бывало, он словно терял разум - сам себя не помнил, а потому сильно себе вредил. Поэтому чаще всего мне приходилось бороться за выздоровление ближнего в условиях злого противодействия с его стороны. Соответственно, получал я от него по полной. Брат озлоблялся, бранился, но спустя время вновь просил о помощи - и я приходил: мое сердце болело о нем очень.</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lastRenderedPageBreak/>
        <w:t xml:space="preserve">Шли годы, однако совместно съеденные «пуды соли» почему-то не укрепляли нашу дружбу, и со временем я начал чувствовать, что мое присутствие в его жизни уже не приносило никакого доброго плода: </w:t>
      </w:r>
      <w:proofErr w:type="spellStart"/>
      <w:r w:rsidRPr="00E53795">
        <w:rPr>
          <w:rFonts w:ascii="Times New Roman" w:eastAsia="Times New Roman" w:hAnsi="Times New Roman"/>
          <w:color w:val="0D0D0D" w:themeColor="text1" w:themeTint="F2"/>
          <w:sz w:val="28"/>
        </w:rPr>
        <w:t>единомысленный</w:t>
      </w:r>
      <w:proofErr w:type="spellEnd"/>
      <w:r w:rsidRPr="00E53795">
        <w:rPr>
          <w:rFonts w:ascii="Times New Roman" w:eastAsia="Times New Roman" w:hAnsi="Times New Roman"/>
          <w:color w:val="0D0D0D" w:themeColor="text1" w:themeTint="F2"/>
          <w:sz w:val="28"/>
        </w:rPr>
        <w:t xml:space="preserve"> диалог между нами давно прекратился, легче ближнему не становилось, его брань на меня неумолимо возрастала, просветов становилось все меньше, а оттого и душевные силы мои были на исходе... И однажды все же наступил день, в который, собственно, не произошло ничего необычного: мой друг в очередной раз начал изливать на меня свой гнев, выражая негодование бранными словами. А потом подытожил: «Проваливай и прощай!» И как в одной книге было написано: «Я сделал все, чтобы он был счастлив - ушел из его дома, уехал из его страны и исчез из его жизни».</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А с каким помыслом ты это сделал?</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 xml:space="preserve">Вопрос: </w:t>
      </w:r>
      <w:r w:rsidRPr="00E53795">
        <w:rPr>
          <w:rFonts w:ascii="Times New Roman" w:eastAsia="Times New Roman" w:hAnsi="Times New Roman"/>
          <w:color w:val="0D0D0D" w:themeColor="text1" w:themeTint="F2"/>
          <w:sz w:val="28"/>
        </w:rPr>
        <w:t>«Живи как хочешь», - мысленно сказал я ему.</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Ты отсек от сердца ближнего! И что же ты чувствовал?</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 xml:space="preserve">Вопрос: </w:t>
      </w:r>
      <w:r w:rsidRPr="00E53795">
        <w:rPr>
          <w:rFonts w:ascii="Times New Roman" w:eastAsia="Times New Roman" w:hAnsi="Times New Roman"/>
          <w:color w:val="0D0D0D" w:themeColor="text1" w:themeTint="F2"/>
          <w:sz w:val="28"/>
        </w:rPr>
        <w:t>Закрыв за собой дверь, я явно ощутил, что в этот раз нить, которая долгие годы связывала нас, прервалась. Совесть не обличала. Обидно было, конечно, что все закончилось так коряво. Я был уверен, что каяться в том, что наша дружба угроблена, было нужно, но уж точно не мне.</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И тут вдруг, к моему недоумению, старец не хочет отпускать мои грехи до тех пор, пока я не пойду туда, откуда меня изгнали, не попрошу прощения у того, кто каким-то дурным злом уничтожил доброе к себе отношение! Да за что, простите?! За что я должен был просить прощения?</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К сожалению, того батюшки уже нет в живых, а я по сей день не могу понять, зачем он вообще хотел возобновления таких взаимоотношений? И что трагичного в том, что я «отрезал» от себя</w:t>
      </w:r>
    </w:p>
    <w:p w:rsidR="00B1084B" w:rsidRPr="00E53795" w:rsidRDefault="00344A3F">
      <w:pPr>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человека, который сделал для этого всё, что только мог?</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Мне сейчас представилось, с какой болью все это бы слушал отец Виталий</w:t>
      </w:r>
      <w:r w:rsidRPr="00E53795">
        <w:rPr>
          <w:rFonts w:ascii="Times New Roman" w:eastAsia="Times New Roman" w:hAnsi="Times New Roman"/>
          <w:color w:val="0D0D0D" w:themeColor="text1" w:themeTint="F2"/>
          <w:sz w:val="28"/>
          <w:vertAlign w:val="superscript"/>
        </w:rPr>
        <w:t>1</w:t>
      </w:r>
      <w:r w:rsidRPr="00E53795">
        <w:rPr>
          <w:rFonts w:ascii="Times New Roman" w:eastAsia="Times New Roman" w:hAnsi="Times New Roman"/>
          <w:color w:val="0D0D0D" w:themeColor="text1" w:themeTint="F2"/>
          <w:sz w:val="28"/>
        </w:rPr>
        <w:t>... Он всегда очень остро реагировал, если кто-то из духовных чад негодовал подобным образом:</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 Всё! Ноги моей больше не будет в его доме!</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 Ну как же ты посмел?! - сокрушался Батюшка. - Ты же сейчас ПРОКЛЯЛ этот дом и всех в нем живущих! Это величайшая ошибка! Искоренять ее нужно незамедлительно!</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 Умирать буду, а больше с ним не заговорю!</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 Ты обрекаешь себя на муку! И чтобы ты избавился от нее, Господь обязательно попустит обстоятельства, которые сведут вас снова.</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Не узнаешь ли себя в этой ситуации?</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 xml:space="preserve">Вопрос: </w:t>
      </w:r>
      <w:r w:rsidRPr="00E53795">
        <w:rPr>
          <w:rFonts w:ascii="Times New Roman" w:eastAsia="Times New Roman" w:hAnsi="Times New Roman"/>
          <w:color w:val="0D0D0D" w:themeColor="text1" w:themeTint="F2"/>
          <w:sz w:val="28"/>
        </w:rPr>
        <w:t>Так я и не пойму, зачем сводить нас вновь и вновь?!</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Дам наводящий вопрос. А зачем нам сказано: </w:t>
      </w:r>
      <w:r w:rsidRPr="00E53795">
        <w:rPr>
          <w:rFonts w:ascii="Times New Roman" w:eastAsia="Times New Roman" w:hAnsi="Times New Roman"/>
          <w:i/>
          <w:color w:val="0D0D0D" w:themeColor="text1" w:themeTint="F2"/>
          <w:sz w:val="28"/>
        </w:rPr>
        <w:t>«Всякий, ненавидящий брата своего, есть человекоубийца; а вы знаете, что никакой человекоубийца не имеет жизни вечной»</w:t>
      </w:r>
      <w:r w:rsidRPr="00E53795">
        <w:rPr>
          <w:rFonts w:ascii="Times New Roman" w:eastAsia="Times New Roman" w:hAnsi="Times New Roman"/>
          <w:color w:val="0D0D0D" w:themeColor="text1" w:themeTint="F2"/>
          <w:sz w:val="28"/>
        </w:rPr>
        <w:t xml:space="preserve"> (1 Ин. 3:15).</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 xml:space="preserve">Вопрос: </w:t>
      </w:r>
      <w:r w:rsidRPr="00E53795">
        <w:rPr>
          <w:rFonts w:ascii="Times New Roman" w:eastAsia="Times New Roman" w:hAnsi="Times New Roman"/>
          <w:color w:val="0D0D0D" w:themeColor="text1" w:themeTint="F2"/>
          <w:sz w:val="28"/>
        </w:rPr>
        <w:t>Но в том моем случае я не чувствовал ненависти!</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Уверен? Тогда, должно быть, к своему ближнему ты ощущал хотя бы сострадание?</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lastRenderedPageBreak/>
        <w:t xml:space="preserve">Вопрос: </w:t>
      </w:r>
      <w:r w:rsidRPr="00E53795">
        <w:rPr>
          <w:rFonts w:ascii="Times New Roman" w:eastAsia="Times New Roman" w:hAnsi="Times New Roman"/>
          <w:color w:val="0D0D0D" w:themeColor="text1" w:themeTint="F2"/>
          <w:sz w:val="28"/>
        </w:rPr>
        <w:t>На тот момент, наверное, уже нет. Все это прежде было, но, в конце концов, перегорело. Увы...</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Сменилось осуждением?</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 xml:space="preserve">Вопрос: </w:t>
      </w:r>
      <w:r w:rsidRPr="00E53795">
        <w:rPr>
          <w:rFonts w:ascii="Times New Roman" w:eastAsia="Times New Roman" w:hAnsi="Times New Roman"/>
          <w:color w:val="0D0D0D" w:themeColor="text1" w:themeTint="F2"/>
          <w:sz w:val="28"/>
        </w:rPr>
        <w:t>Да.</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Но считаешь, что был прав и каяться не в чем, и ненависти не испытываешь?</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 xml:space="preserve">Вопрос: </w:t>
      </w:r>
      <w:r w:rsidRPr="00E53795">
        <w:rPr>
          <w:rFonts w:ascii="Times New Roman" w:eastAsia="Times New Roman" w:hAnsi="Times New Roman"/>
          <w:i/>
          <w:color w:val="0D0D0D" w:themeColor="text1" w:themeTint="F2"/>
          <w:sz w:val="28"/>
        </w:rPr>
        <w:t>Уже не знаю...</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Тогда можешь ли, положа руку на сердце, ответить прежде всего сам себе: действительно ли твоей душе стало легче после того, как ты скинул с себя тяготу больного человека? Может, радости прибавилось или другой благой плод ты приобрел?</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 xml:space="preserve">Вопрос: </w:t>
      </w:r>
      <w:r w:rsidRPr="00E53795">
        <w:rPr>
          <w:rFonts w:ascii="Times New Roman" w:eastAsia="Times New Roman" w:hAnsi="Times New Roman"/>
          <w:color w:val="0D0D0D" w:themeColor="text1" w:themeTint="F2"/>
          <w:sz w:val="28"/>
        </w:rPr>
        <w:t>Скорее потерял. Уже сейчас понимаю, что после нашего разрыва я погрузился в какое-то забвение: не хотелось никого ни видеть, ни слышать. Тягота чувствовалась страшная, а потребность плотно закрыть двери своего сердца и больше никого не впускать в свою жизнь просто «накрыла» меня. Я охладел и к Богу, и к окружающим людям. Что-то важное внутри действительно замерло, сломалось - я уже не мог ни чувствовать, ни сопереживать, ни заботиться о своих ближних в той мере, которая прежде была для меня нормой жизни. Я ощущал пустоту. А в оправдание этого нового отношения к жизни хотелось пожалеть себя, пострадавшего от чужой злобы.</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Вот по этим плодам можно уверенно определить, какого качества дух укоренился в твоем сердце. Отсутствие света всегда подразумевает наступление тьмы - так и утрата духа Христовой любви в сердце человека подразумевает его погружение в мрак пустоты греховной. Все просто: брата отсек от своего сердца, а себя - от Христа. Конечно же, в таком состоянии душа твоя будет разрушаться и угасать.</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 xml:space="preserve">Вопрос: </w:t>
      </w:r>
      <w:r w:rsidRPr="00E53795">
        <w:rPr>
          <w:rFonts w:ascii="Times New Roman" w:eastAsia="Times New Roman" w:hAnsi="Times New Roman"/>
          <w:color w:val="0D0D0D" w:themeColor="text1" w:themeTint="F2"/>
          <w:sz w:val="28"/>
        </w:rPr>
        <w:t>Подождите, и все это только из-за того, что я отвернулся от своего ближнего?</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Ты думаешь, что это мелочь? Тогда пора осознать: как только мы СОГЛАШАЕМСЯ, чтобы дух вражды и неприязни к кому-либо из наших ближних или дальних (например, к брату или другу, к начальнику или духовнику, к соседям по подъезду или даже к другим народам и национальностям) укоренился в нашей душе, тем самым мы сразу САМИ отсекаем себя от живительной Благодати </w:t>
      </w:r>
      <w:proofErr w:type="spellStart"/>
      <w:r w:rsidRPr="00E53795">
        <w:rPr>
          <w:rFonts w:ascii="Times New Roman" w:eastAsia="Times New Roman" w:hAnsi="Times New Roman"/>
          <w:color w:val="0D0D0D" w:themeColor="text1" w:themeTint="F2"/>
          <w:sz w:val="28"/>
        </w:rPr>
        <w:t>Святаго</w:t>
      </w:r>
      <w:proofErr w:type="spellEnd"/>
      <w:r w:rsidRPr="00E53795">
        <w:rPr>
          <w:rFonts w:ascii="Times New Roman" w:eastAsia="Times New Roman" w:hAnsi="Times New Roman"/>
          <w:color w:val="0D0D0D" w:themeColor="text1" w:themeTint="F2"/>
          <w:sz w:val="28"/>
        </w:rPr>
        <w:t xml:space="preserve"> Духа. Мы разрываем «пуповину» с Матерью Церковью и, можно сказать, лишаем свою жизнь «кровоснабжения».</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 xml:space="preserve">Вопрос: </w:t>
      </w:r>
      <w:r w:rsidRPr="00E53795">
        <w:rPr>
          <w:rFonts w:ascii="Times New Roman" w:eastAsia="Times New Roman" w:hAnsi="Times New Roman"/>
          <w:color w:val="0D0D0D" w:themeColor="text1" w:themeTint="F2"/>
          <w:sz w:val="28"/>
        </w:rPr>
        <w:t>Ну я же не от Церкви отошел! С ближним «пуповину» разорвал, а не со Христом.</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Так ведь Церковь - это семья, в которой детей объединяет любовь, исходящая от Небесного Отца. И может, сами они особой любви пока и не имеют, но Господь долготерпеливо ждет, потому что видит - в перспективе они смогут откликнуться взаимной любовью и к Нему, и к ближнему своему. А когда мы начинаем проявлять эту заповеданную любовь, то ее духом мы, словно клеточки, вживляемся в мистическое Тело Христово. И только в таком добровольном союзе исполняется наиважнейшая заповедь Божия: </w:t>
      </w:r>
      <w:r w:rsidRPr="00E53795">
        <w:rPr>
          <w:rFonts w:ascii="Times New Roman" w:eastAsia="Times New Roman" w:hAnsi="Times New Roman"/>
          <w:i/>
          <w:color w:val="0D0D0D" w:themeColor="text1" w:themeTint="F2"/>
          <w:sz w:val="28"/>
        </w:rPr>
        <w:t xml:space="preserve">«Да будут ВСЕ едино, как Ты, </w:t>
      </w:r>
      <w:proofErr w:type="gramStart"/>
      <w:r w:rsidRPr="00E53795">
        <w:rPr>
          <w:rFonts w:ascii="Times New Roman" w:eastAsia="Times New Roman" w:hAnsi="Times New Roman"/>
          <w:i/>
          <w:color w:val="0D0D0D" w:themeColor="text1" w:themeTint="F2"/>
          <w:sz w:val="28"/>
        </w:rPr>
        <w:t>Отче</w:t>
      </w:r>
      <w:proofErr w:type="gramEnd"/>
      <w:r w:rsidRPr="00E53795">
        <w:rPr>
          <w:rFonts w:ascii="Times New Roman" w:eastAsia="Times New Roman" w:hAnsi="Times New Roman"/>
          <w:i/>
          <w:color w:val="0D0D0D" w:themeColor="text1" w:themeTint="F2"/>
          <w:sz w:val="28"/>
        </w:rPr>
        <w:t>, во Мне, и Я в Тебе, так и они да будут в Нас едино»</w:t>
      </w:r>
      <w:r w:rsidRPr="00E53795">
        <w:rPr>
          <w:rFonts w:ascii="Times New Roman" w:eastAsia="Times New Roman" w:hAnsi="Times New Roman"/>
          <w:color w:val="0D0D0D" w:themeColor="text1" w:themeTint="F2"/>
          <w:sz w:val="28"/>
        </w:rPr>
        <w:t xml:space="preserve"> (Ин. 17:21).</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 xml:space="preserve">Но мы почему-то забываем: о том, что Дух Христов пребывает в нас, свидетельствует не внешний облик и не крестик на груди, не наше физическое присутствие в монастыре, не наша активность в жизни прихода, - но образ наших мыслей, действий и чувств по отношению к Богу и ближним. Ведь именно об этом говорит Господь: </w:t>
      </w:r>
      <w:r w:rsidRPr="00E53795">
        <w:rPr>
          <w:rFonts w:ascii="Times New Roman" w:eastAsia="Times New Roman" w:hAnsi="Times New Roman"/>
          <w:i/>
          <w:color w:val="0D0D0D" w:themeColor="text1" w:themeTint="F2"/>
          <w:sz w:val="28"/>
        </w:rPr>
        <w:t>«По тому узнают все, что вы Мои ученики, если будете иметь любовь между собою»</w:t>
      </w:r>
      <w:r w:rsidRPr="00E53795">
        <w:rPr>
          <w:rFonts w:ascii="Times New Roman" w:eastAsia="Times New Roman" w:hAnsi="Times New Roman"/>
          <w:color w:val="0D0D0D" w:themeColor="text1" w:themeTint="F2"/>
          <w:sz w:val="28"/>
        </w:rPr>
        <w:t xml:space="preserve"> (Ин. 13:35).</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 xml:space="preserve">В книге о преподобном старце </w:t>
      </w:r>
      <w:proofErr w:type="spellStart"/>
      <w:r w:rsidRPr="00E53795">
        <w:rPr>
          <w:rFonts w:ascii="Times New Roman" w:eastAsia="Times New Roman" w:hAnsi="Times New Roman"/>
          <w:color w:val="0D0D0D" w:themeColor="text1" w:themeTint="F2"/>
          <w:sz w:val="28"/>
        </w:rPr>
        <w:t>Силуане</w:t>
      </w:r>
      <w:proofErr w:type="spellEnd"/>
      <w:r w:rsidRPr="00E53795">
        <w:rPr>
          <w:rFonts w:ascii="Times New Roman" w:eastAsia="Times New Roman" w:hAnsi="Times New Roman"/>
          <w:color w:val="0D0D0D" w:themeColor="text1" w:themeTint="F2"/>
          <w:sz w:val="28"/>
        </w:rPr>
        <w:t xml:space="preserve"> Афонском</w:t>
      </w:r>
      <w:r w:rsidRPr="00E53795">
        <w:rPr>
          <w:rFonts w:ascii="Times New Roman" w:eastAsia="Times New Roman" w:hAnsi="Times New Roman"/>
          <w:color w:val="0D0D0D" w:themeColor="text1" w:themeTint="F2"/>
          <w:sz w:val="28"/>
          <w:vertAlign w:val="superscript"/>
        </w:rPr>
        <w:t>2</w:t>
      </w:r>
      <w:r w:rsidRPr="00E53795">
        <w:rPr>
          <w:rFonts w:ascii="Times New Roman" w:eastAsia="Times New Roman" w:hAnsi="Times New Roman"/>
          <w:color w:val="0D0D0D" w:themeColor="text1" w:themeTint="F2"/>
          <w:sz w:val="28"/>
        </w:rPr>
        <w:t xml:space="preserve"> сказано: «Любовь Христова, как Божественная сила, как дар Духа Святого, Единого, действующего во всех, онтологически СВЯЗУЕТ ВОЕДИНО. Любовь усвояет жизнь любимого. Поэтому любящий Бога включается в жизнь Божества, любящий брата включает в свое ипостасное бытие жизнь брата, любящий весь мир духом объемлет весь мир». Это духовный закон. А ненавидящий брата своего, соответственно, и весь мир, и жизнь этого ближнего объемлет НЕНАВИСТЬЮ и тем проклинает - т.е. предает забвению драгоценную пред Очами Божиими душу, «купленную дорогою ценою» (ср. 1 Кор 7:23)! Себя же он этим духом автоматически </w:t>
      </w:r>
      <w:proofErr w:type="spellStart"/>
      <w:r w:rsidRPr="00E53795">
        <w:rPr>
          <w:rFonts w:ascii="Times New Roman" w:eastAsia="Times New Roman" w:hAnsi="Times New Roman"/>
          <w:color w:val="0D0D0D" w:themeColor="text1" w:themeTint="F2"/>
          <w:sz w:val="28"/>
        </w:rPr>
        <w:t>связует</w:t>
      </w:r>
      <w:proofErr w:type="spellEnd"/>
      <w:r w:rsidRPr="00E53795">
        <w:rPr>
          <w:rFonts w:ascii="Times New Roman" w:eastAsia="Times New Roman" w:hAnsi="Times New Roman"/>
          <w:color w:val="0D0D0D" w:themeColor="text1" w:themeTint="F2"/>
          <w:sz w:val="28"/>
        </w:rPr>
        <w:t xml:space="preserve"> воедино с «церковью» единомышленников сатаны. А значит, от его христианства или монашества в таком случае остается только «костюмчик». Тяжко согрешая этим и против Бога, и против ближнего, и против всего человечества, мы разрушаем заповеданное Христом единство, выпадаем из него и оказываемся за пределами Церкви.</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 xml:space="preserve">И каковы наши дальнейшие перспективы, если просьбы духовников сделать шаг к примирению с Богом и ближним, чтобы поскорее исправить эту трагедию, мы воспринимаем «в штыки»? И если ЭТО ты называешь нормой жизни, то знай: такое состояние души может быть нормой только для того, кто пренебрег христианством и, тем более, монашеством - желает себе духовной смерти и страданий и </w:t>
      </w:r>
      <w:proofErr w:type="gramStart"/>
      <w:r w:rsidRPr="00E53795">
        <w:rPr>
          <w:rFonts w:ascii="Times New Roman" w:eastAsia="Times New Roman" w:hAnsi="Times New Roman"/>
          <w:color w:val="0D0D0D" w:themeColor="text1" w:themeTint="F2"/>
          <w:sz w:val="28"/>
        </w:rPr>
        <w:t>здесь</w:t>
      </w:r>
      <w:proofErr w:type="gramEnd"/>
      <w:r w:rsidRPr="00E53795">
        <w:rPr>
          <w:rFonts w:ascii="Times New Roman" w:eastAsia="Times New Roman" w:hAnsi="Times New Roman"/>
          <w:color w:val="0D0D0D" w:themeColor="text1" w:themeTint="F2"/>
          <w:sz w:val="28"/>
        </w:rPr>
        <w:t xml:space="preserve"> и там. А если мы все же ищем Христа и в Нем спасения, то свои жизненные «нормы» нам нужно ОСНОВАТЕЛЬНО пересмотреть в соответствии с Его словом: со ВСЕМИ примириться, покаяться и впредь никогда не соглашаться с духом леденящей душу неприязни.</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 xml:space="preserve">Надеюсь, теперь ты понимаешь, почему и в </w:t>
      </w:r>
      <w:proofErr w:type="gramStart"/>
      <w:r w:rsidRPr="00E53795">
        <w:rPr>
          <w:rFonts w:ascii="Times New Roman" w:eastAsia="Times New Roman" w:hAnsi="Times New Roman"/>
          <w:color w:val="0D0D0D" w:themeColor="text1" w:themeTint="F2"/>
          <w:sz w:val="28"/>
        </w:rPr>
        <w:t>ЧЁМ</w:t>
      </w:r>
      <w:proofErr w:type="gramEnd"/>
      <w:r w:rsidRPr="00E53795">
        <w:rPr>
          <w:rFonts w:ascii="Times New Roman" w:eastAsia="Times New Roman" w:hAnsi="Times New Roman"/>
          <w:color w:val="0D0D0D" w:themeColor="text1" w:themeTint="F2"/>
          <w:sz w:val="28"/>
        </w:rPr>
        <w:t xml:space="preserve"> нужно было каяться тогда и сейчас. Прислушайся к словам </w:t>
      </w:r>
      <w:proofErr w:type="spellStart"/>
      <w:r w:rsidRPr="00E53795">
        <w:rPr>
          <w:rFonts w:ascii="Times New Roman" w:eastAsia="Times New Roman" w:hAnsi="Times New Roman"/>
          <w:color w:val="0D0D0D" w:themeColor="text1" w:themeTint="F2"/>
          <w:sz w:val="28"/>
        </w:rPr>
        <w:t>прп</w:t>
      </w:r>
      <w:proofErr w:type="spellEnd"/>
      <w:r w:rsidRPr="00E53795">
        <w:rPr>
          <w:rFonts w:ascii="Times New Roman" w:eastAsia="Times New Roman" w:hAnsi="Times New Roman"/>
          <w:color w:val="0D0D0D" w:themeColor="text1" w:themeTint="F2"/>
          <w:sz w:val="28"/>
        </w:rPr>
        <w:t xml:space="preserve">. </w:t>
      </w:r>
      <w:proofErr w:type="spellStart"/>
      <w:r w:rsidRPr="00E53795">
        <w:rPr>
          <w:rFonts w:ascii="Times New Roman" w:eastAsia="Times New Roman" w:hAnsi="Times New Roman"/>
          <w:color w:val="0D0D0D" w:themeColor="text1" w:themeTint="F2"/>
          <w:sz w:val="28"/>
        </w:rPr>
        <w:t>Силуана</w:t>
      </w:r>
      <w:proofErr w:type="spellEnd"/>
      <w:r w:rsidRPr="00E53795">
        <w:rPr>
          <w:rFonts w:ascii="Times New Roman" w:eastAsia="Times New Roman" w:hAnsi="Times New Roman"/>
          <w:color w:val="0D0D0D" w:themeColor="text1" w:themeTint="F2"/>
          <w:sz w:val="28"/>
        </w:rPr>
        <w:t>: «Ненавидящие и отвергающие брата урезаны в своем бытии, и Бога Истинного, Который есть Всеобъемлющая Любовь, они не познали, и пути к Нему не обрели».</w:t>
      </w:r>
    </w:p>
    <w:p w:rsidR="00B1084B" w:rsidRPr="00E53795" w:rsidRDefault="00B1084B">
      <w:pPr>
        <w:ind w:firstLine="708"/>
        <w:jc w:val="both"/>
        <w:rPr>
          <w:rFonts w:ascii="Times New Roman" w:eastAsia="Times New Roman" w:hAnsi="Times New Roman"/>
          <w:color w:val="0D0D0D" w:themeColor="text1" w:themeTint="F2"/>
          <w:sz w:val="28"/>
        </w:rPr>
      </w:pPr>
    </w:p>
    <w:p w:rsidR="00B1084B" w:rsidRPr="00E53795" w:rsidRDefault="00344A3F">
      <w:pPr>
        <w:jc w:val="center"/>
        <w:rPr>
          <w:rFonts w:ascii="Times New Roman" w:eastAsia="Times New Roman" w:hAnsi="Times New Roman"/>
          <w:b/>
          <w:color w:val="0D0D0D" w:themeColor="text1" w:themeTint="F2"/>
          <w:sz w:val="28"/>
        </w:rPr>
      </w:pPr>
      <w:r w:rsidRPr="00E53795">
        <w:rPr>
          <w:rFonts w:ascii="Times New Roman" w:eastAsia="Times New Roman" w:hAnsi="Times New Roman"/>
          <w:b/>
          <w:color w:val="0D0D0D" w:themeColor="text1" w:themeTint="F2"/>
          <w:sz w:val="28"/>
        </w:rPr>
        <w:t>О том, что вечно...</w:t>
      </w:r>
    </w:p>
    <w:p w:rsidR="00B1084B" w:rsidRPr="00E53795" w:rsidRDefault="00B1084B">
      <w:pPr>
        <w:jc w:val="both"/>
        <w:rPr>
          <w:rFonts w:ascii="Times New Roman" w:eastAsia="Times New Roman" w:hAnsi="Times New Roman"/>
          <w:color w:val="0D0D0D" w:themeColor="text1" w:themeTint="F2"/>
          <w:sz w:val="28"/>
        </w:rPr>
      </w:pP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 xml:space="preserve">Вопрос: </w:t>
      </w:r>
      <w:r w:rsidRPr="00E53795">
        <w:rPr>
          <w:rFonts w:ascii="Times New Roman" w:eastAsia="Times New Roman" w:hAnsi="Times New Roman"/>
          <w:color w:val="0D0D0D" w:themeColor="text1" w:themeTint="F2"/>
          <w:sz w:val="28"/>
        </w:rPr>
        <w:t>Скажите, ну а если всяческое общение уже прекращено и «мосты сожжены», тогда что? Неужели нельзя эту страницу взаимоотношений просто стереть из своей жизни и дальнейший путь начать с чистого, светлого листа в полной свободе от «старых оков» неприязненных отношений с ближним?</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Зачем продолжать мучить себя иллюзиями? Ты уже имеешь опыт «сжигания мостов», поэтому тебя и спросим: удалось ли обрести свободу и действительно ли теперь чист твой «лист»? Разве после того, как ты отсек от сердца брата своего, душа твоя не «бродит» по вашим теперь уже изуродованным ненавистью «мостам», содрогаясь от холода, теряя мир и всякое благодушие, соскальзывая временами до </w:t>
      </w:r>
      <w:proofErr w:type="spellStart"/>
      <w:r w:rsidRPr="00E53795">
        <w:rPr>
          <w:rFonts w:ascii="Times New Roman" w:eastAsia="Times New Roman" w:hAnsi="Times New Roman"/>
          <w:color w:val="0D0D0D" w:themeColor="text1" w:themeTint="F2"/>
          <w:sz w:val="28"/>
        </w:rPr>
        <w:t>зложелательства</w:t>
      </w:r>
      <w:proofErr w:type="spellEnd"/>
      <w:r w:rsidRPr="00E53795">
        <w:rPr>
          <w:rFonts w:ascii="Times New Roman" w:eastAsia="Times New Roman" w:hAnsi="Times New Roman"/>
          <w:color w:val="0D0D0D" w:themeColor="text1" w:themeTint="F2"/>
          <w:sz w:val="28"/>
        </w:rPr>
        <w:t xml:space="preserve"> и злорадства? А если ты «вырвал страницу» этих взаимоотношений и начал жизнь с чистого листа, то тогда почему вместе с тем не вырвалось из твоей души чувство ненависти к тому человеку? Ведь оно до сих пор вынуждает тебя избегать с ним встреч и даже корежиться при упоминаниях его имени!</w:t>
      </w:r>
    </w:p>
    <w:p w:rsidR="00B1084B" w:rsidRPr="00E53795" w:rsidRDefault="00344A3F">
      <w:pPr>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Где логика? Если ты настаиваешь на том, что «сожжение мостов» открывает пред тобою новую - чистую и светлую - жизнь, тогда этим методом и душа твоя должна была бы быть уврачевана. А если была бы уврачевана, то и человека, прежде вычеркнутого тобою из жизни, ты уже воспринимал бы с чувствами новыми: чистыми и светлыми, - которые для христианина единственная норма. Но если по отношению к нему в твоем сердце еще «не светло» и «не чисто», значит, и рецепт твой - ложь и самообман.</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 xml:space="preserve">Вопрос: </w:t>
      </w:r>
      <w:r w:rsidRPr="00E53795">
        <w:rPr>
          <w:rFonts w:ascii="Times New Roman" w:eastAsia="Times New Roman" w:hAnsi="Times New Roman"/>
          <w:color w:val="0D0D0D" w:themeColor="text1" w:themeTint="F2"/>
          <w:sz w:val="28"/>
        </w:rPr>
        <w:t>Ну... а КАК при раскладах таких чувств «залатать дыры» и «затянуть раны»?</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Прежде всего придется понять и принять, что духовная связь между людьми не прекращается никогда. Преподобный Марк Подвижник говорит: «Вступая в общение, мы ОБЯЗАТЕЛЬНО воспринимаем ближнего ИЛИ по любви, ИЛИ по ненависти». Поэтому надо понимать, что, если вдруг мы утратили дух любви по отношению к ближнему, «мосты» между нами никогда и никуда не исчезнут, просто общение наших душ приобретает другое - злое качество. И если своевременно не пресечь, ненависть будет набирать всё больше оборотов между нами, а если мы уже не общаемся, то между нашими душами.</w:t>
      </w:r>
    </w:p>
    <w:p w:rsidR="00B1084B" w:rsidRPr="00E53795" w:rsidRDefault="00344A3F" w:rsidP="00E53795">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 xml:space="preserve">Вопрос: </w:t>
      </w:r>
      <w:r w:rsidRPr="00E53795">
        <w:rPr>
          <w:rFonts w:ascii="Times New Roman" w:eastAsia="Times New Roman" w:hAnsi="Times New Roman"/>
          <w:color w:val="0D0D0D" w:themeColor="text1" w:themeTint="F2"/>
          <w:sz w:val="28"/>
        </w:rPr>
        <w:t>Можно подумать, души общаются...</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Именно так. Наверное, к этой теме будет уместным вспомнить свидетельство протоиерея Михаила Овчинникова</w:t>
      </w:r>
      <w:r w:rsidRPr="00E53795">
        <w:rPr>
          <w:rFonts w:ascii="Times New Roman" w:eastAsia="Times New Roman" w:hAnsi="Times New Roman"/>
          <w:color w:val="0D0D0D" w:themeColor="text1" w:themeTint="F2"/>
          <w:sz w:val="28"/>
          <w:vertAlign w:val="superscript"/>
        </w:rPr>
        <w:t>3</w:t>
      </w:r>
      <w:r w:rsidRPr="00E53795">
        <w:rPr>
          <w:rFonts w:ascii="Times New Roman" w:eastAsia="Times New Roman" w:hAnsi="Times New Roman"/>
          <w:color w:val="0D0D0D" w:themeColor="text1" w:themeTint="F2"/>
          <w:sz w:val="28"/>
        </w:rPr>
        <w:t xml:space="preserve"> о встречах и потрясениях, которые его душа пережила во время клинической смерти. В частности, он писал о том, что первым, кто вышел ему навстречу, был его почивший духовный наставник. Общение между ними шло весьма активно, но не посредством обычной человеческой речи. Они общались, обмениваясь информацией мысленно, глядя друг другу в глаза. Так вот, отец Михаил пишет: «Никаких затруднений этот необычный способ общения у меня не вызывал; </w:t>
      </w:r>
      <w:r w:rsidRPr="00E53795">
        <w:rPr>
          <w:rFonts w:ascii="Times New Roman" w:eastAsia="Times New Roman" w:hAnsi="Times New Roman"/>
          <w:b/>
          <w:color w:val="0D0D0D" w:themeColor="text1" w:themeTint="F2"/>
          <w:sz w:val="28"/>
        </w:rPr>
        <w:t xml:space="preserve">очевидно, наши души прекрасно это умеют делать. </w:t>
      </w:r>
      <w:r w:rsidRPr="00E53795">
        <w:rPr>
          <w:rFonts w:ascii="Times New Roman" w:eastAsia="Times New Roman" w:hAnsi="Times New Roman"/>
          <w:color w:val="0D0D0D" w:themeColor="text1" w:themeTint="F2"/>
          <w:sz w:val="28"/>
        </w:rPr>
        <w:t>В этой встрече я держал строгий ответ за все свои духовные шаги. Ясно, четко, прямо обсуждался порядок моей жизни. Не было никаких возможностей умолчать о чем-либо неприятном для тебя: ведь общение идет как естественное дыхание организма. А человеку невозможно дышать слегка, немного. Так же полно, как вдох и выдох здесь, на земле, мы будем "выдыхать" из себя все допущенные нами ошибки там, на Небесах».</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Батюшка писал, что во время этого разговора его душа не только полноценно общалась с душой своего наставника, но даже в полной мере чувствовала и его огорчение, и его радость. Поэтому можно только представить, ЧТО, переступив порог Вечности, будет чувствовать душа при встрече с тем, кого возненавидела и отвергла. Так что повторюсь: однажды установившись, духовные связи между душами не прекращаются никогда.</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 xml:space="preserve">Вопрос: </w:t>
      </w:r>
      <w:r w:rsidRPr="00E53795">
        <w:rPr>
          <w:rFonts w:ascii="Times New Roman" w:eastAsia="Times New Roman" w:hAnsi="Times New Roman"/>
          <w:color w:val="0D0D0D" w:themeColor="text1" w:themeTint="F2"/>
          <w:sz w:val="28"/>
        </w:rPr>
        <w:t xml:space="preserve">Подождите, под «духовными связями» Вы подразумеваете взаимоотношения «духовник - духовное чадо»? </w:t>
      </w:r>
      <w:proofErr w:type="gramStart"/>
      <w:r w:rsidRPr="00E53795">
        <w:rPr>
          <w:rFonts w:ascii="Times New Roman" w:eastAsia="Times New Roman" w:hAnsi="Times New Roman"/>
          <w:color w:val="0D0D0D" w:themeColor="text1" w:themeTint="F2"/>
          <w:sz w:val="28"/>
        </w:rPr>
        <w:t>Или</w:t>
      </w:r>
      <w:proofErr w:type="gramEnd"/>
      <w:r w:rsidRPr="00E53795">
        <w:rPr>
          <w:rFonts w:ascii="Times New Roman" w:eastAsia="Times New Roman" w:hAnsi="Times New Roman"/>
          <w:color w:val="0D0D0D" w:themeColor="text1" w:themeTint="F2"/>
          <w:sz w:val="28"/>
        </w:rPr>
        <w:t xml:space="preserve"> о чем речь?</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color w:val="0D0D0D" w:themeColor="text1" w:themeTint="F2"/>
          <w:sz w:val="28"/>
        </w:rPr>
        <w:t xml:space="preserve"> Не только. Это реально существующие связи, которые возникают между людьми, чьи жизненные пути пересеклись.</w:t>
      </w:r>
    </w:p>
    <w:p w:rsidR="00B1084B" w:rsidRPr="00E53795" w:rsidRDefault="00344A3F">
      <w:pPr>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ab/>
        <w:t>Допустим, нам посылается навстречу человек, в земной жизни он может быть для нас почти прохожим. Но если мы сформировали свое к нему отношение, значит, и встреча наших душ уже состоялась - они уже вступили во взаимоотношения, и между ними установлена духовная связь того или иного качества. Например, чистым сердцем из чувства сострадания ты дал этому встречному милостыню, а он в ответ возблагодарил и помолился о тебе Богу. Казалось бы, ваше общение началось и закончилось одномоментно, но в духовном мире произошло целое СОБЫТИЕ: две души встретились, между ними возникла связь в духе любви Христовой. Пусть краткая, но и она непременно уже запечатлена пред Очами Божиими и принесет свой благой плод в Вечности, где всем и про всех ВСЁ будет известно. И потому, когда ваши души встретятся уже навечно, они будут испытывать чувства светлые.</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Другой пример. Просьбу человека чем-то помочь ты презрительно отверг. Пусть в земной жизни вы никогда больше не встретитесь, но с твоей стороны эта связь была запечатлена в духе ненависти к нуждающемуся, которого к твоему порогу привел Промысл Божий. И этот «мостик» между вами тоже останется навечно. В этом контексте хорошо бы вспомнить, что в Священном Писании говорится об ответе за каждое неосторожно сказанное слово, не говоря уже об осуждающих взглядах или мимолетных, но нечистых, злых мыслях, чувствах и поступках - всё это учтено и зафиксировано пред Богом теми духовными нитями, которыми пронизана вся наша жизнь, которыми и определится для нас качество грядущей Вечности.</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Вопрос</w:t>
      </w:r>
      <w:r w:rsidRPr="00E53795">
        <w:rPr>
          <w:rFonts w:ascii="Times New Roman" w:eastAsia="Times New Roman" w:hAnsi="Times New Roman"/>
          <w:i/>
          <w:color w:val="0D0D0D" w:themeColor="text1" w:themeTint="F2"/>
          <w:sz w:val="28"/>
        </w:rPr>
        <w:t xml:space="preserve">: </w:t>
      </w:r>
      <w:r w:rsidRPr="00E53795">
        <w:rPr>
          <w:rFonts w:ascii="Times New Roman" w:eastAsia="Times New Roman" w:hAnsi="Times New Roman"/>
          <w:color w:val="0D0D0D" w:themeColor="text1" w:themeTint="F2"/>
          <w:sz w:val="28"/>
        </w:rPr>
        <w:t>Подождите, получается, если мы разбежались в разные стороны, прекратили всяческое общение, сидим по своим углам и, как выяснилось, ненавидим друг друга, - это все равно значит, что наши души продолжают общение и связь между ними не прекращается?</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i/>
          <w:color w:val="0D0D0D" w:themeColor="text1" w:themeTint="F2"/>
          <w:sz w:val="28"/>
        </w:rPr>
        <w:t>:</w:t>
      </w:r>
      <w:r w:rsidRPr="00E53795">
        <w:rPr>
          <w:rFonts w:ascii="Times New Roman" w:eastAsia="Times New Roman" w:hAnsi="Times New Roman"/>
          <w:color w:val="0D0D0D" w:themeColor="text1" w:themeTint="F2"/>
          <w:sz w:val="28"/>
        </w:rPr>
        <w:t xml:space="preserve"> Связь не только остается, но и развивается в духе ненависти. Повторю еще раз: духовные связи между душами - это реально существующие взаимоотношения, которые не только запечатлеваются в «книге нашей земной жизни», но никуда не исчезнут и в Вечности. Если здесь мы можем прикрыть свою злобу к тому или иному человеку, отдалившись от него и прекращая с ним общение, то в Вечности мы от него никуда не денемся и, запутавшись в сетях собственных ошибок, будем страдать, захлебываясь своей же злобой.</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Вопрос</w:t>
      </w:r>
      <w:r w:rsidRPr="00E53795">
        <w:rPr>
          <w:rFonts w:ascii="Times New Roman" w:eastAsia="Times New Roman" w:hAnsi="Times New Roman"/>
          <w:i/>
          <w:color w:val="0D0D0D" w:themeColor="text1" w:themeTint="F2"/>
          <w:sz w:val="28"/>
        </w:rPr>
        <w:t xml:space="preserve">: </w:t>
      </w:r>
      <w:r w:rsidRPr="00E53795">
        <w:rPr>
          <w:rFonts w:ascii="Times New Roman" w:eastAsia="Times New Roman" w:hAnsi="Times New Roman"/>
          <w:color w:val="0D0D0D" w:themeColor="text1" w:themeTint="F2"/>
          <w:sz w:val="28"/>
        </w:rPr>
        <w:t>Почему же «захлебываясь»?</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i/>
          <w:color w:val="0D0D0D" w:themeColor="text1" w:themeTint="F2"/>
          <w:sz w:val="28"/>
        </w:rPr>
        <w:t>Ответ</w:t>
      </w:r>
      <w:r w:rsidRPr="00E53795">
        <w:rPr>
          <w:rFonts w:ascii="Times New Roman" w:eastAsia="Times New Roman" w:hAnsi="Times New Roman"/>
          <w:i/>
          <w:color w:val="0D0D0D" w:themeColor="text1" w:themeTint="F2"/>
          <w:sz w:val="28"/>
        </w:rPr>
        <w:t>:</w:t>
      </w:r>
      <w:r w:rsidRPr="00E53795">
        <w:rPr>
          <w:rFonts w:ascii="Times New Roman" w:eastAsia="Times New Roman" w:hAnsi="Times New Roman"/>
          <w:color w:val="0D0D0D" w:themeColor="text1" w:themeTint="F2"/>
          <w:sz w:val="28"/>
        </w:rPr>
        <w:t xml:space="preserve"> Потому что все эти муки, которые здесь, на земле, мы претерпеваем по отношению к отверженным нами душам, ТАМ никуда не денутся, а лишь многократно приумножатся на бесконечность.</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На эту тему есть притча: «Однажды человеку посчастливилось увидеть Ангела. И чтобы понять, чем определится для души рай или ад, он поспешил спросить его об этом, но Ангел сказал: "Я покажу", - и, взяв человека за руку, подвел его к двум дверям.</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Открыв одну, они увидели большой круглый стол с огромной глубокой чашей в центре. В чаше была пища, которая пахла настолько аппетитно, что заставляла рот наполняться слюной. Вокруг стола сидели люди - казалось, что они были обессилены, больны или умирали от голода. У каждого к руке была прикреплена ложка с длинной-предлинной ручкой. Они легко могли достать еду, но не могли поднести ложку ко рту. Вид их страданий и несчастья просто поражал.</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"Тебе приоткрылся ад", - сказал Ангел. И повел его к другой двери. Открыв ее, они увидели такой же круглый огромный стол, такую же большую чашу, наполненную вкусной едой. И даже у людей вокруг стола были точно такие же ложки. Но все пребывали в радости! Выглядели довольными, сытыми и счастливыми.</w:t>
      </w: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"Так в чем же кроется причина?" - спросил человек. "Все просто, - ответил Ангел. - Эти люди по любви научились кормить и друг друга. Те же охладели в ненависти и думают только о себе"».</w:t>
      </w:r>
    </w:p>
    <w:p w:rsidR="00B1084B" w:rsidRPr="00E53795" w:rsidRDefault="00344A3F">
      <w:pPr>
        <w:ind w:firstLine="708"/>
        <w:jc w:val="both"/>
        <w:rPr>
          <w:rFonts w:ascii="Times New Roman" w:eastAsia="Times New Roman" w:hAnsi="Times New Roman"/>
          <w:b/>
          <w:color w:val="0D0D0D" w:themeColor="text1" w:themeTint="F2"/>
          <w:sz w:val="28"/>
        </w:rPr>
      </w:pPr>
      <w:r w:rsidRPr="00E53795">
        <w:rPr>
          <w:rFonts w:ascii="Times New Roman" w:eastAsia="Times New Roman" w:hAnsi="Times New Roman"/>
          <w:color w:val="0D0D0D" w:themeColor="text1" w:themeTint="F2"/>
          <w:sz w:val="28"/>
        </w:rPr>
        <w:t xml:space="preserve">Конечно, это лишь образ, но задуматься есть над чем. Поэтому для того чтобы избежать мук и страданий и по своему неразумию не стать оторванным от Любви Божией, нужно изменить образ своего отношения к ближним. Скажем так, давайте направим силы не на то, чтобы «сжигать мосты», а на то, чтобы удалить со своего христианского пути все старые «грабли». А начнем с малого, исполнив мудрый благочестивый совет: </w:t>
      </w:r>
      <w:r w:rsidRPr="00E53795">
        <w:rPr>
          <w:rFonts w:ascii="Times New Roman" w:eastAsia="Times New Roman" w:hAnsi="Times New Roman"/>
          <w:b/>
          <w:color w:val="0D0D0D" w:themeColor="text1" w:themeTint="F2"/>
          <w:sz w:val="28"/>
        </w:rPr>
        <w:t>«Пойди. В келью. К брату своему. И примирись!»</w:t>
      </w:r>
    </w:p>
    <w:p w:rsidR="00B1084B" w:rsidRPr="00E53795" w:rsidRDefault="00B1084B">
      <w:pPr>
        <w:ind w:firstLine="708"/>
        <w:jc w:val="both"/>
        <w:rPr>
          <w:rFonts w:ascii="Times New Roman" w:eastAsia="Times New Roman" w:hAnsi="Times New Roman"/>
          <w:b/>
          <w:color w:val="0D0D0D" w:themeColor="text1" w:themeTint="F2"/>
          <w:sz w:val="28"/>
        </w:rPr>
      </w:pPr>
    </w:p>
    <w:p w:rsidR="00B1084B" w:rsidRPr="00E53795" w:rsidRDefault="00344A3F">
      <w:pPr>
        <w:ind w:firstLine="708"/>
        <w:jc w:val="both"/>
        <w:rPr>
          <w:rFonts w:ascii="Times New Roman" w:eastAsia="Times New Roman" w:hAnsi="Times New Roman"/>
          <w:color w:val="0D0D0D" w:themeColor="text1" w:themeTint="F2"/>
          <w:sz w:val="28"/>
        </w:rPr>
      </w:pPr>
      <w:r w:rsidRPr="00E53795">
        <w:rPr>
          <w:rFonts w:ascii="Times New Roman" w:eastAsia="Times New Roman" w:hAnsi="Times New Roman"/>
          <w:b/>
          <w:color w:val="0D0D0D" w:themeColor="text1" w:themeTint="F2"/>
          <w:sz w:val="28"/>
        </w:rPr>
        <w:t>_____________________________________________________</w:t>
      </w:r>
    </w:p>
    <w:p w:rsidR="00B1084B" w:rsidRPr="00E53795" w:rsidRDefault="00B1084B">
      <w:pPr>
        <w:jc w:val="both"/>
        <w:rPr>
          <w:rFonts w:ascii="Times New Roman" w:eastAsia="Times New Roman" w:hAnsi="Times New Roman"/>
          <w:color w:val="0D0D0D" w:themeColor="text1" w:themeTint="F2"/>
          <w:sz w:val="28"/>
        </w:rPr>
      </w:pPr>
    </w:p>
    <w:p w:rsidR="00B1084B" w:rsidRPr="00E53795" w:rsidRDefault="00B1084B">
      <w:pPr>
        <w:jc w:val="both"/>
        <w:rPr>
          <w:rFonts w:ascii="Times New Roman" w:eastAsia="Times New Roman" w:hAnsi="Times New Roman"/>
          <w:color w:val="0D0D0D" w:themeColor="text1" w:themeTint="F2"/>
          <w:sz w:val="28"/>
        </w:rPr>
      </w:pPr>
    </w:p>
    <w:p w:rsidR="00B1084B" w:rsidRPr="00E53795" w:rsidRDefault="00344A3F">
      <w:pPr>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ab/>
        <w:t xml:space="preserve"> </w:t>
      </w:r>
      <w:r w:rsidRPr="00E53795">
        <w:rPr>
          <w:rFonts w:ascii="Times New Roman" w:eastAsia="Times New Roman" w:hAnsi="Times New Roman"/>
          <w:color w:val="0D0D0D" w:themeColor="text1" w:themeTint="F2"/>
          <w:sz w:val="28"/>
          <w:vertAlign w:val="superscript"/>
        </w:rPr>
        <w:t xml:space="preserve">1 </w:t>
      </w:r>
      <w:r w:rsidRPr="00E53795">
        <w:rPr>
          <w:rFonts w:ascii="Times New Roman" w:eastAsia="Times New Roman" w:hAnsi="Times New Roman"/>
          <w:color w:val="0D0D0D" w:themeColor="text1" w:themeTint="F2"/>
          <w:sz w:val="28"/>
        </w:rPr>
        <w:t xml:space="preserve">Глинский старец </w:t>
      </w:r>
      <w:proofErr w:type="spellStart"/>
      <w:r w:rsidRPr="00E53795">
        <w:rPr>
          <w:rFonts w:ascii="Times New Roman" w:eastAsia="Times New Roman" w:hAnsi="Times New Roman"/>
          <w:color w:val="0D0D0D" w:themeColor="text1" w:themeTint="F2"/>
          <w:sz w:val="28"/>
        </w:rPr>
        <w:t>схиархимандрит</w:t>
      </w:r>
      <w:proofErr w:type="spellEnd"/>
      <w:r w:rsidRPr="00E53795">
        <w:rPr>
          <w:rFonts w:ascii="Times New Roman" w:eastAsia="Times New Roman" w:hAnsi="Times New Roman"/>
          <w:color w:val="0D0D0D" w:themeColor="text1" w:themeTint="F2"/>
          <w:sz w:val="28"/>
        </w:rPr>
        <w:t xml:space="preserve"> Виталий (Сидоренко; </w:t>
      </w:r>
      <w:r w:rsidRPr="00E53795">
        <w:rPr>
          <w:rFonts w:ascii="Microsoft JhengHei" w:eastAsia="SimSun" w:hAnsi="Microsoft JhengHei" w:cs="Microsoft JhengHei"/>
          <w:color w:val="0D0D0D" w:themeColor="text1" w:themeTint="F2"/>
          <w:sz w:val="28"/>
        </w:rPr>
        <w:t>⼗</w:t>
      </w:r>
      <w:r w:rsidRPr="00E53795">
        <w:rPr>
          <w:rFonts w:ascii="Times New Roman" w:eastAsia="Times New Roman" w:hAnsi="Times New Roman"/>
          <w:color w:val="0D0D0D" w:themeColor="text1" w:themeTint="F2"/>
          <w:sz w:val="28"/>
        </w:rPr>
        <w:t>1992, Тбилиси).</w:t>
      </w:r>
    </w:p>
    <w:p w:rsidR="00B1084B" w:rsidRPr="00E53795" w:rsidRDefault="00344A3F">
      <w:pPr>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vertAlign w:val="superscript"/>
        </w:rPr>
        <w:tab/>
        <w:t>2</w:t>
      </w:r>
      <w:r w:rsidRPr="00E53795">
        <w:rPr>
          <w:rFonts w:ascii="Times New Roman" w:eastAsia="Times New Roman" w:hAnsi="Times New Roman"/>
          <w:color w:val="0D0D0D" w:themeColor="text1" w:themeTint="F2"/>
          <w:sz w:val="28"/>
        </w:rPr>
        <w:t xml:space="preserve"> Иеромонах </w:t>
      </w:r>
      <w:proofErr w:type="spellStart"/>
      <w:r w:rsidRPr="00E53795">
        <w:rPr>
          <w:rFonts w:ascii="Times New Roman" w:eastAsia="Times New Roman" w:hAnsi="Times New Roman"/>
          <w:color w:val="0D0D0D" w:themeColor="text1" w:themeTint="F2"/>
          <w:sz w:val="28"/>
        </w:rPr>
        <w:t>Софроний</w:t>
      </w:r>
      <w:proofErr w:type="spellEnd"/>
      <w:r w:rsidRPr="00E53795">
        <w:rPr>
          <w:rFonts w:ascii="Times New Roman" w:eastAsia="Times New Roman" w:hAnsi="Times New Roman"/>
          <w:color w:val="0D0D0D" w:themeColor="text1" w:themeTint="F2"/>
          <w:sz w:val="28"/>
        </w:rPr>
        <w:t xml:space="preserve"> (Сахаров). Преподобный </w:t>
      </w:r>
      <w:proofErr w:type="spellStart"/>
      <w:r w:rsidRPr="00E53795">
        <w:rPr>
          <w:rFonts w:ascii="Times New Roman" w:eastAsia="Times New Roman" w:hAnsi="Times New Roman"/>
          <w:color w:val="0D0D0D" w:themeColor="text1" w:themeTint="F2"/>
          <w:sz w:val="28"/>
        </w:rPr>
        <w:t>Силуан</w:t>
      </w:r>
      <w:proofErr w:type="spellEnd"/>
      <w:r w:rsidRPr="00E53795">
        <w:rPr>
          <w:rFonts w:ascii="Times New Roman" w:eastAsia="Times New Roman" w:hAnsi="Times New Roman"/>
          <w:color w:val="0D0D0D" w:themeColor="text1" w:themeTint="F2"/>
          <w:sz w:val="28"/>
        </w:rPr>
        <w:t xml:space="preserve"> Афонский. Житие, учение и писания. - Мн.: Лучи Софии, 2001. - 528 с.</w:t>
      </w:r>
    </w:p>
    <w:p w:rsidR="00B1084B" w:rsidRPr="00E53795" w:rsidRDefault="00344A3F">
      <w:pPr>
        <w:jc w:val="both"/>
        <w:rPr>
          <w:rFonts w:ascii="Times New Roman" w:eastAsia="Times New Roman" w:hAnsi="Times New Roman"/>
          <w:color w:val="0D0D0D" w:themeColor="text1" w:themeTint="F2"/>
          <w:sz w:val="28"/>
        </w:rPr>
      </w:pPr>
      <w:r w:rsidRPr="00E53795">
        <w:rPr>
          <w:rFonts w:ascii="Times New Roman" w:eastAsia="Times New Roman" w:hAnsi="Times New Roman"/>
          <w:color w:val="0D0D0D" w:themeColor="text1" w:themeTint="F2"/>
          <w:sz w:val="28"/>
        </w:rPr>
        <w:tab/>
      </w:r>
      <w:r w:rsidRPr="00E53795">
        <w:rPr>
          <w:rFonts w:ascii="Times New Roman" w:eastAsia="Times New Roman" w:hAnsi="Times New Roman"/>
          <w:color w:val="0D0D0D" w:themeColor="text1" w:themeTint="F2"/>
          <w:sz w:val="28"/>
          <w:vertAlign w:val="superscript"/>
        </w:rPr>
        <w:t>3</w:t>
      </w:r>
      <w:r w:rsidRPr="00E53795">
        <w:rPr>
          <w:rFonts w:ascii="Times New Roman" w:eastAsia="Times New Roman" w:hAnsi="Times New Roman"/>
          <w:color w:val="0D0D0D" w:themeColor="text1" w:themeTint="F2"/>
          <w:sz w:val="28"/>
        </w:rPr>
        <w:t xml:space="preserve"> Протоиерей Михаил Овчинников. «Между жизнью и смертью. Свидетельства с порога Вечности». Издательство «Паломник». 2005 г.</w:t>
      </w:r>
    </w:p>
    <w:p w:rsidR="00B1084B" w:rsidRPr="00E53795" w:rsidRDefault="00B1084B">
      <w:pPr>
        <w:jc w:val="both"/>
        <w:rPr>
          <w:rFonts w:ascii="Times New Roman" w:eastAsia="Times New Roman" w:hAnsi="Times New Roman"/>
          <w:color w:val="0D0D0D" w:themeColor="text1" w:themeTint="F2"/>
          <w:sz w:val="28"/>
        </w:rPr>
      </w:pPr>
    </w:p>
    <w:p w:rsidR="00B1084B" w:rsidRPr="00E53795" w:rsidRDefault="00B1084B">
      <w:pPr>
        <w:jc w:val="both"/>
        <w:rPr>
          <w:rFonts w:ascii="Times New Roman" w:eastAsia="Times New Roman" w:hAnsi="Times New Roman"/>
          <w:color w:val="0D0D0D" w:themeColor="text1" w:themeTint="F2"/>
          <w:sz w:val="28"/>
        </w:rPr>
      </w:pPr>
    </w:p>
    <w:p w:rsidR="00B1084B" w:rsidRPr="00E53795" w:rsidRDefault="00B1084B">
      <w:pPr>
        <w:jc w:val="both"/>
        <w:rPr>
          <w:rFonts w:ascii="Times New Roman" w:eastAsia="Times New Roman" w:hAnsi="Times New Roman"/>
          <w:color w:val="0D0D0D" w:themeColor="text1" w:themeTint="F2"/>
          <w:sz w:val="28"/>
        </w:rPr>
      </w:pPr>
    </w:p>
    <w:p w:rsidR="00B1084B" w:rsidRPr="00E53795" w:rsidRDefault="00B1084B">
      <w:pPr>
        <w:jc w:val="both"/>
        <w:rPr>
          <w:rFonts w:ascii="Times New Roman" w:eastAsia="Times New Roman" w:hAnsi="Times New Roman"/>
          <w:color w:val="0D0D0D" w:themeColor="text1" w:themeTint="F2"/>
          <w:sz w:val="28"/>
        </w:rPr>
      </w:pPr>
    </w:p>
    <w:sectPr w:rsidR="00B1084B" w:rsidRPr="00E53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1084B"/>
    <w:rsid w:val="002F7D94"/>
    <w:rsid w:val="00344A3F"/>
    <w:rsid w:val="00B1084B"/>
    <w:rsid w:val="00E5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F375FC6-A5F5-4A05-978C-76312C4F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795"/>
    <w:rPr>
      <w:sz w:val="24"/>
      <w:szCs w:val="24"/>
    </w:rPr>
  </w:style>
  <w:style w:type="paragraph" w:styleId="1">
    <w:name w:val="heading 1"/>
    <w:basedOn w:val="a"/>
    <w:next w:val="a"/>
    <w:link w:val="10"/>
    <w:uiPriority w:val="9"/>
    <w:qFormat/>
    <w:rsid w:val="00E5379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5379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5379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53795"/>
    <w:pPr>
      <w:keepNext/>
      <w:spacing w:before="240" w:after="60"/>
      <w:outlineLvl w:val="3"/>
    </w:pPr>
    <w:rPr>
      <w:b/>
      <w:bCs/>
      <w:sz w:val="28"/>
      <w:szCs w:val="28"/>
    </w:rPr>
  </w:style>
  <w:style w:type="paragraph" w:styleId="5">
    <w:name w:val="heading 5"/>
    <w:basedOn w:val="a"/>
    <w:next w:val="a"/>
    <w:link w:val="50"/>
    <w:uiPriority w:val="9"/>
    <w:semiHidden/>
    <w:unhideWhenUsed/>
    <w:qFormat/>
    <w:rsid w:val="00E53795"/>
    <w:pPr>
      <w:spacing w:before="240" w:after="60"/>
      <w:outlineLvl w:val="4"/>
    </w:pPr>
    <w:rPr>
      <w:b/>
      <w:bCs/>
      <w:i/>
      <w:iCs/>
      <w:sz w:val="26"/>
      <w:szCs w:val="26"/>
    </w:rPr>
  </w:style>
  <w:style w:type="paragraph" w:styleId="6">
    <w:name w:val="heading 6"/>
    <w:basedOn w:val="a"/>
    <w:next w:val="a"/>
    <w:link w:val="60"/>
    <w:uiPriority w:val="9"/>
    <w:semiHidden/>
    <w:unhideWhenUsed/>
    <w:qFormat/>
    <w:rsid w:val="00E53795"/>
    <w:pPr>
      <w:spacing w:before="240" w:after="60"/>
      <w:outlineLvl w:val="5"/>
    </w:pPr>
    <w:rPr>
      <w:b/>
      <w:bCs/>
      <w:sz w:val="22"/>
      <w:szCs w:val="22"/>
    </w:rPr>
  </w:style>
  <w:style w:type="paragraph" w:styleId="7">
    <w:name w:val="heading 7"/>
    <w:basedOn w:val="a"/>
    <w:next w:val="a"/>
    <w:link w:val="70"/>
    <w:uiPriority w:val="9"/>
    <w:semiHidden/>
    <w:unhideWhenUsed/>
    <w:qFormat/>
    <w:rsid w:val="00E53795"/>
    <w:pPr>
      <w:spacing w:before="240" w:after="60"/>
      <w:outlineLvl w:val="6"/>
    </w:pPr>
  </w:style>
  <w:style w:type="paragraph" w:styleId="8">
    <w:name w:val="heading 8"/>
    <w:basedOn w:val="a"/>
    <w:next w:val="a"/>
    <w:link w:val="80"/>
    <w:uiPriority w:val="9"/>
    <w:semiHidden/>
    <w:unhideWhenUsed/>
    <w:qFormat/>
    <w:rsid w:val="00E53795"/>
    <w:pPr>
      <w:spacing w:before="240" w:after="60"/>
      <w:outlineLvl w:val="7"/>
    </w:pPr>
    <w:rPr>
      <w:i/>
      <w:iCs/>
    </w:rPr>
  </w:style>
  <w:style w:type="paragraph" w:styleId="9">
    <w:name w:val="heading 9"/>
    <w:basedOn w:val="a"/>
    <w:next w:val="a"/>
    <w:link w:val="90"/>
    <w:uiPriority w:val="9"/>
    <w:semiHidden/>
    <w:unhideWhenUsed/>
    <w:qFormat/>
    <w:rsid w:val="00E5379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379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5379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5379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E53795"/>
    <w:rPr>
      <w:b/>
      <w:bCs/>
      <w:sz w:val="28"/>
      <w:szCs w:val="28"/>
    </w:rPr>
  </w:style>
  <w:style w:type="character" w:customStyle="1" w:styleId="50">
    <w:name w:val="Заголовок 5 Знак"/>
    <w:basedOn w:val="a0"/>
    <w:link w:val="5"/>
    <w:uiPriority w:val="9"/>
    <w:semiHidden/>
    <w:rsid w:val="00E53795"/>
    <w:rPr>
      <w:b/>
      <w:bCs/>
      <w:i/>
      <w:iCs/>
      <w:sz w:val="26"/>
      <w:szCs w:val="26"/>
    </w:rPr>
  </w:style>
  <w:style w:type="character" w:customStyle="1" w:styleId="60">
    <w:name w:val="Заголовок 6 Знак"/>
    <w:basedOn w:val="a0"/>
    <w:link w:val="6"/>
    <w:uiPriority w:val="9"/>
    <w:semiHidden/>
    <w:rsid w:val="00E53795"/>
    <w:rPr>
      <w:b/>
      <w:bCs/>
    </w:rPr>
  </w:style>
  <w:style w:type="character" w:customStyle="1" w:styleId="70">
    <w:name w:val="Заголовок 7 Знак"/>
    <w:basedOn w:val="a0"/>
    <w:link w:val="7"/>
    <w:uiPriority w:val="9"/>
    <w:semiHidden/>
    <w:rsid w:val="00E53795"/>
    <w:rPr>
      <w:sz w:val="24"/>
      <w:szCs w:val="24"/>
    </w:rPr>
  </w:style>
  <w:style w:type="character" w:customStyle="1" w:styleId="80">
    <w:name w:val="Заголовок 8 Знак"/>
    <w:basedOn w:val="a0"/>
    <w:link w:val="8"/>
    <w:uiPriority w:val="9"/>
    <w:semiHidden/>
    <w:rsid w:val="00E53795"/>
    <w:rPr>
      <w:i/>
      <w:iCs/>
      <w:sz w:val="24"/>
      <w:szCs w:val="24"/>
    </w:rPr>
  </w:style>
  <w:style w:type="character" w:customStyle="1" w:styleId="90">
    <w:name w:val="Заголовок 9 Знак"/>
    <w:basedOn w:val="a0"/>
    <w:link w:val="9"/>
    <w:uiPriority w:val="9"/>
    <w:semiHidden/>
    <w:rsid w:val="00E53795"/>
    <w:rPr>
      <w:rFonts w:asciiTheme="majorHAnsi" w:eastAsiaTheme="majorEastAsia" w:hAnsiTheme="majorHAnsi"/>
    </w:rPr>
  </w:style>
  <w:style w:type="paragraph" w:styleId="a3">
    <w:name w:val="Title"/>
    <w:basedOn w:val="a"/>
    <w:next w:val="a"/>
    <w:link w:val="a4"/>
    <w:uiPriority w:val="10"/>
    <w:qFormat/>
    <w:rsid w:val="00E5379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E53795"/>
    <w:rPr>
      <w:rFonts w:asciiTheme="majorHAnsi" w:eastAsiaTheme="majorEastAsia" w:hAnsiTheme="majorHAnsi"/>
      <w:b/>
      <w:bCs/>
      <w:kern w:val="28"/>
      <w:sz w:val="32"/>
      <w:szCs w:val="32"/>
    </w:rPr>
  </w:style>
  <w:style w:type="paragraph" w:styleId="a5">
    <w:name w:val="Subtitle"/>
    <w:basedOn w:val="a"/>
    <w:next w:val="a"/>
    <w:link w:val="a6"/>
    <w:uiPriority w:val="11"/>
    <w:qFormat/>
    <w:rsid w:val="00E5379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E53795"/>
    <w:rPr>
      <w:rFonts w:asciiTheme="majorHAnsi" w:eastAsiaTheme="majorEastAsia" w:hAnsiTheme="majorHAnsi"/>
      <w:sz w:val="24"/>
      <w:szCs w:val="24"/>
    </w:rPr>
  </w:style>
  <w:style w:type="character" w:styleId="a7">
    <w:name w:val="Strong"/>
    <w:basedOn w:val="a0"/>
    <w:uiPriority w:val="22"/>
    <w:qFormat/>
    <w:rsid w:val="00E53795"/>
    <w:rPr>
      <w:b/>
      <w:bCs/>
    </w:rPr>
  </w:style>
  <w:style w:type="character" w:styleId="a8">
    <w:name w:val="Emphasis"/>
    <w:basedOn w:val="a0"/>
    <w:uiPriority w:val="20"/>
    <w:qFormat/>
    <w:rsid w:val="00E53795"/>
    <w:rPr>
      <w:rFonts w:asciiTheme="minorHAnsi" w:hAnsiTheme="minorHAnsi"/>
      <w:b/>
      <w:i/>
      <w:iCs/>
    </w:rPr>
  </w:style>
  <w:style w:type="paragraph" w:styleId="a9">
    <w:name w:val="No Spacing"/>
    <w:basedOn w:val="a"/>
    <w:uiPriority w:val="1"/>
    <w:qFormat/>
    <w:rsid w:val="00E53795"/>
    <w:rPr>
      <w:szCs w:val="32"/>
    </w:rPr>
  </w:style>
  <w:style w:type="paragraph" w:styleId="aa">
    <w:name w:val="List Paragraph"/>
    <w:basedOn w:val="a"/>
    <w:uiPriority w:val="34"/>
    <w:qFormat/>
    <w:rsid w:val="00E53795"/>
    <w:pPr>
      <w:ind w:left="720"/>
      <w:contextualSpacing/>
    </w:pPr>
  </w:style>
  <w:style w:type="paragraph" w:styleId="21">
    <w:name w:val="Quote"/>
    <w:basedOn w:val="a"/>
    <w:next w:val="a"/>
    <w:link w:val="22"/>
    <w:uiPriority w:val="29"/>
    <w:qFormat/>
    <w:rsid w:val="00E53795"/>
    <w:rPr>
      <w:i/>
    </w:rPr>
  </w:style>
  <w:style w:type="character" w:customStyle="1" w:styleId="22">
    <w:name w:val="Цитата 2 Знак"/>
    <w:basedOn w:val="a0"/>
    <w:link w:val="21"/>
    <w:uiPriority w:val="29"/>
    <w:rsid w:val="00E53795"/>
    <w:rPr>
      <w:i/>
      <w:sz w:val="24"/>
      <w:szCs w:val="24"/>
    </w:rPr>
  </w:style>
  <w:style w:type="paragraph" w:styleId="ab">
    <w:name w:val="Intense Quote"/>
    <w:basedOn w:val="a"/>
    <w:next w:val="a"/>
    <w:link w:val="ac"/>
    <w:uiPriority w:val="30"/>
    <w:qFormat/>
    <w:rsid w:val="00E53795"/>
    <w:pPr>
      <w:ind w:left="720" w:right="720"/>
    </w:pPr>
    <w:rPr>
      <w:b/>
      <w:i/>
      <w:szCs w:val="22"/>
    </w:rPr>
  </w:style>
  <w:style w:type="character" w:customStyle="1" w:styleId="ac">
    <w:name w:val="Выделенная цитата Знак"/>
    <w:basedOn w:val="a0"/>
    <w:link w:val="ab"/>
    <w:uiPriority w:val="30"/>
    <w:rsid w:val="00E53795"/>
    <w:rPr>
      <w:b/>
      <w:i/>
      <w:sz w:val="24"/>
    </w:rPr>
  </w:style>
  <w:style w:type="character" w:styleId="ad">
    <w:name w:val="Subtle Emphasis"/>
    <w:uiPriority w:val="19"/>
    <w:qFormat/>
    <w:rsid w:val="00E53795"/>
    <w:rPr>
      <w:i/>
      <w:color w:val="5A5A5A" w:themeColor="text1" w:themeTint="A5"/>
    </w:rPr>
  </w:style>
  <w:style w:type="character" w:styleId="ae">
    <w:name w:val="Intense Emphasis"/>
    <w:basedOn w:val="a0"/>
    <w:uiPriority w:val="21"/>
    <w:qFormat/>
    <w:rsid w:val="00E53795"/>
    <w:rPr>
      <w:b/>
      <w:i/>
      <w:sz w:val="24"/>
      <w:szCs w:val="24"/>
      <w:u w:val="single"/>
    </w:rPr>
  </w:style>
  <w:style w:type="character" w:styleId="af">
    <w:name w:val="Subtle Reference"/>
    <w:basedOn w:val="a0"/>
    <w:uiPriority w:val="31"/>
    <w:qFormat/>
    <w:rsid w:val="00E53795"/>
    <w:rPr>
      <w:sz w:val="24"/>
      <w:szCs w:val="24"/>
      <w:u w:val="single"/>
    </w:rPr>
  </w:style>
  <w:style w:type="character" w:styleId="af0">
    <w:name w:val="Intense Reference"/>
    <w:basedOn w:val="a0"/>
    <w:uiPriority w:val="32"/>
    <w:qFormat/>
    <w:rsid w:val="00E53795"/>
    <w:rPr>
      <w:b/>
      <w:sz w:val="24"/>
      <w:u w:val="single"/>
    </w:rPr>
  </w:style>
  <w:style w:type="character" w:styleId="af1">
    <w:name w:val="Book Title"/>
    <w:basedOn w:val="a0"/>
    <w:uiPriority w:val="33"/>
    <w:qFormat/>
    <w:rsid w:val="00E5379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5379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3069</Words>
  <Characters>17499</Characters>
  <Application>Microsoft Office Word</Application>
  <DocSecurity>0</DocSecurity>
  <Lines>145</Lines>
  <Paragraphs>41</Paragraphs>
  <ScaleCrop>false</ScaleCrop>
  <Company>SPecialiST RePack</Company>
  <LinksUpToDate>false</LinksUpToDate>
  <CharactersWithSpaces>20527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__</cp:lastModifiedBy>
  <cp:revision>4</cp:revision>
  <dcterms:created xsi:type="dcterms:W3CDTF">2023-11-06T19:27:00Z</dcterms:created>
  <dcterms:modified xsi:type="dcterms:W3CDTF">2024-05-21T13:00:00Z</dcterms:modified>
</cp:coreProperties>
</file>