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4B" w:rsidRDefault="0044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592" w:dyaOrig="1741">
          <v:rect id="rectole0000000000" o:spid="_x0000_i1025" style="width:379.8pt;height:87pt" o:ole="" o:preferrelative="t" stroked="f">
            <v:imagedata r:id="rId4" o:title=""/>
          </v:rect>
          <o:OLEObject Type="Embed" ProgID="StaticMetafile" ShapeID="rectole0000000000" DrawAspect="Content" ObjectID="_1760615596" r:id="rId5"/>
        </w:object>
      </w:r>
    </w:p>
    <w:p w:rsidR="00E6024B" w:rsidRDefault="00E6024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024B" w:rsidRDefault="00444B0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99</w:t>
      </w:r>
    </w:p>
    <w:p w:rsidR="00E6024B" w:rsidRDefault="00E6024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6024B" w:rsidRDefault="00444B0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Яд неблагодарности</w:t>
      </w:r>
    </w:p>
    <w:p w:rsidR="00E6024B" w:rsidRDefault="00444B00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4</w:t>
      </w:r>
    </w:p>
    <w:p w:rsidR="00E6024B" w:rsidRDefault="00E6024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024B" w:rsidRDefault="00444B0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Неадекватность и реальность</w:t>
      </w:r>
    </w:p>
    <w:p w:rsidR="00E6024B" w:rsidRDefault="00444B0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духовной неадекватности…</w:t>
      </w:r>
    </w:p>
    <w:p w:rsidR="00E6024B" w:rsidRDefault="00E6024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Вы говорите, что жизнь, лишенная сознательной связи с Богом (т.е. духовного смысла), лишает человека возможности мыслить адекватно реальности. Ну почему тогда мы этого не осознаем и не принимаем? Ведь даже чтобы только задуматься на эту тему, прежд</w:t>
      </w:r>
      <w:r>
        <w:rPr>
          <w:rFonts w:ascii="Times New Roman" w:eastAsia="Times New Roman" w:hAnsi="Times New Roman" w:cs="Times New Roman"/>
          <w:sz w:val="28"/>
        </w:rPr>
        <w:t>е приходится подавить в себе немалый внутренний «протест».</w:t>
      </w: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Потому, что нам удобно жить по своим правилам, декларируя свою мнимую «свободу». Но уже один тот факт, что человек не считает себя божественным творением, автоматически обнаруживает его дух</w:t>
      </w:r>
      <w:r>
        <w:rPr>
          <w:rFonts w:ascii="Times New Roman" w:eastAsia="Times New Roman" w:hAnsi="Times New Roman" w:cs="Times New Roman"/>
          <w:sz w:val="28"/>
        </w:rPr>
        <w:t>овное помрачение – неадекватность – недееспособность.</w:t>
      </w: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Простите, но то, что Вы сейчас с такой легкостью применили понятие «недееспособности», немало смущает… Оправданы ли такие серьезные «диагнозы»? Это же своего рода синоним «безумия» и почти приг</w:t>
      </w:r>
      <w:r>
        <w:rPr>
          <w:rFonts w:ascii="Times New Roman" w:eastAsia="Times New Roman" w:hAnsi="Times New Roman" w:cs="Times New Roman"/>
          <w:sz w:val="28"/>
        </w:rPr>
        <w:t xml:space="preserve">овор! </w:t>
      </w: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Давайте определимся… Ведь общеизвестно, что недееспособным человек признается лишь тогда, когда в силу возраста или психического расстройства он является не вполне адекватным относительно норм поведения, установленных государством.</w:t>
      </w: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Можно ск</w:t>
      </w:r>
      <w:r>
        <w:rPr>
          <w:rFonts w:ascii="Times New Roman" w:eastAsia="Times New Roman" w:hAnsi="Times New Roman" w:cs="Times New Roman"/>
          <w:sz w:val="28"/>
        </w:rPr>
        <w:t>азать, что эти состояния тождественны, т.к. духовная «недееспособность» – это характеристика поврежденного грехом сознания, которое человек обретает в результате неверного, неадекватного восприятия самой жизни и Промысла Божия о спасении его души. Начинает</w:t>
      </w:r>
      <w:r>
        <w:rPr>
          <w:rFonts w:ascii="Times New Roman" w:eastAsia="Times New Roman" w:hAnsi="Times New Roman" w:cs="Times New Roman"/>
          <w:sz w:val="28"/>
        </w:rPr>
        <w:t xml:space="preserve">ся такая неадекватность с неправильной оценки Самого Бога и преступно-небрежного отношения к Нему. А на этой болезненной «почве» развивается следующий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«фактор риска»: неправильное понимание своего предназначения Свыше и искаженное восприятие обстоятельств </w:t>
      </w:r>
      <w:r>
        <w:rPr>
          <w:rFonts w:ascii="Times New Roman" w:eastAsia="Times New Roman" w:hAnsi="Times New Roman" w:cs="Times New Roman"/>
          <w:sz w:val="28"/>
        </w:rPr>
        <w:t>жизни.</w:t>
      </w: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Поэтому духовная «недееспособность» развивается в сознании тех людей, которые живут вопреки истинным ценностям: пренебрегая смыслом и отдаляясь от целей земного бытия, установленных для человека – венца божественного творения – его Творцом.</w:t>
      </w: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То есть, такой «диагноз» свойственен тем, кто, как Вы говорили, живет, доверяя своему разуму больше, чем Божественному?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Да. Причем такая жизненная позиция – это заведомо абсолютная утопия.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Что? Без вариантов?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Есть сомнения? Хорошо, </w:t>
      </w:r>
      <w:r>
        <w:rPr>
          <w:rFonts w:ascii="Times New Roman" w:eastAsia="Times New Roman" w:hAnsi="Times New Roman" w:cs="Times New Roman"/>
          <w:sz w:val="28"/>
        </w:rPr>
        <w:t>давай задумаемся: если единственный Источник и Податель истинных благ – это Тот, Кто сотворил небо, и землю, и все сущее на ней, то что истинно доброго может достичь человек, пренебрегающий Его непрестанной заботой и заповедями?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скажи, когда уже нам – </w:t>
      </w:r>
      <w:r>
        <w:rPr>
          <w:rFonts w:ascii="Times New Roman" w:eastAsia="Times New Roman" w:hAnsi="Times New Roman" w:cs="Times New Roman"/>
          <w:sz w:val="28"/>
        </w:rPr>
        <w:t>таким образованным – станет понятно, что в земной жизни, на всех ее уровнях: личном, семейном, общественном, государственном, – действие духовных законов первично? Духовных! А не человеческих.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Хотим мы этого или нет, учитываем или не учитываем, но никто из нас изменить порядок, установленный Богом, не сможет никогда – а вот растрачивая на это жизнь и силы, душу свою погубит. К тому же попытка навязать миру «свои» правила бытия для каждого новояв</w:t>
      </w:r>
      <w:r>
        <w:rPr>
          <w:rFonts w:ascii="Times New Roman" w:eastAsia="Times New Roman" w:hAnsi="Times New Roman" w:cs="Times New Roman"/>
          <w:sz w:val="28"/>
        </w:rPr>
        <w:t>ленного «законодателя» окончится печально: т.к. любой путь, уводящий человека от Бога, ведет к безумию и страданиям.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Причем такое «инакомыслие», в конечном счете, обречено быть посрамленным. И за примерами далеко ходить не надо. Можно просто вспомнить неко</w:t>
      </w:r>
      <w:r>
        <w:rPr>
          <w:rFonts w:ascii="Times New Roman" w:eastAsia="Times New Roman" w:hAnsi="Times New Roman" w:cs="Times New Roman"/>
          <w:sz w:val="28"/>
        </w:rPr>
        <w:t xml:space="preserve">гда высшего из херувимов, который в результате своего оппозиционного Творцу «законотворчества» стал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диаволом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основоположником ада и учредителем геенны огненной. Ад – это тупик всех ложных человеческих «свобод». Поэтому всем, кто экспериментирует с изобре</w:t>
      </w:r>
      <w:r>
        <w:rPr>
          <w:rFonts w:ascii="Times New Roman" w:eastAsia="Times New Roman" w:hAnsi="Times New Roman" w:cs="Times New Roman"/>
          <w:sz w:val="28"/>
        </w:rPr>
        <w:t>тением собственных «истин» бытия, нужно учесть следующее: в ад человека приводят его воля и свобода, которые в земной жизни разошлись с Источником жизни и радости – Богом – навеки. Хотя, как говорят: «За что боролись…»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lastRenderedPageBreak/>
        <w:t>Вопрос</w:t>
      </w:r>
      <w:r>
        <w:rPr>
          <w:rFonts w:ascii="Times New Roman" w:eastAsia="Times New Roman" w:hAnsi="Times New Roman" w:cs="Times New Roman"/>
          <w:sz w:val="28"/>
        </w:rPr>
        <w:t>: Приложи, Господи, нам веру! М</w:t>
      </w:r>
      <w:r>
        <w:rPr>
          <w:rFonts w:ascii="Times New Roman" w:eastAsia="Times New Roman" w:hAnsi="Times New Roman" w:cs="Times New Roman"/>
          <w:sz w:val="28"/>
        </w:rPr>
        <w:t>не все же кажется, что на деле многие не смогут смириться с мыслью о том, что их мировосприятие может быть духовно неадекватным.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Вот это плохо: очень жаль потерянного времени! На этом пути лучше не задерживаться, т.к. рано или поздно неадекватность </w:t>
      </w:r>
      <w:r>
        <w:rPr>
          <w:rFonts w:ascii="Times New Roman" w:eastAsia="Times New Roman" w:hAnsi="Times New Roman" w:cs="Times New Roman"/>
          <w:sz w:val="28"/>
        </w:rPr>
        <w:t>может вступить в фазу необратимости. Поэтому для того, чтобы жизнь вокруг нас изменилась, хорошо бы каждому трезво «проэкзаменовать» себя на эту тему и, если признаки духовной неадекватности налицо, – поспешить в покаянии ухватиться за ризу Христову и нача</w:t>
      </w:r>
      <w:r>
        <w:rPr>
          <w:rFonts w:ascii="Times New Roman" w:eastAsia="Times New Roman" w:hAnsi="Times New Roman" w:cs="Times New Roman"/>
          <w:sz w:val="28"/>
        </w:rPr>
        <w:t>ть исправлять эту ошибку. Повторюсь – пока не поздно…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для того, чтобы человек признал за собой такой диагноз, потребуются очень весомые аргументы.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А какие ЕЩЕ человеку нужны аргументы, чтобы убедиться в том, что без своего Творца и Бога о</w:t>
      </w:r>
      <w:r>
        <w:rPr>
          <w:rFonts w:ascii="Times New Roman" w:eastAsia="Times New Roman" w:hAnsi="Times New Roman" w:cs="Times New Roman"/>
          <w:sz w:val="28"/>
        </w:rPr>
        <w:t>н обречен?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Думаю, достаточно будет обратиться к рассуждению. Возьмем две сферы взаимоотношений: «человек и государство», «человек и Бог». Что получается? Если человек не в состоянии осмысливать и исполнять нормы поведения, учрежденные органами власти в зак</w:t>
      </w:r>
      <w:r>
        <w:rPr>
          <w:rFonts w:ascii="Times New Roman" w:eastAsia="Times New Roman" w:hAnsi="Times New Roman" w:cs="Times New Roman"/>
          <w:sz w:val="28"/>
        </w:rPr>
        <w:t>онах государства, то мы с легкостью готовы признать его неадекватным и ограничить в свободе действий. Или если человек пытается пренебрегать законами физики, которые сформулированы учеными, и, например, вопреки закону всемирного тяготения пытается воспарит</w:t>
      </w:r>
      <w:r>
        <w:rPr>
          <w:rFonts w:ascii="Times New Roman" w:eastAsia="Times New Roman" w:hAnsi="Times New Roman" w:cs="Times New Roman"/>
          <w:sz w:val="28"/>
        </w:rPr>
        <w:t>ь с девятого этажа ввысь, – то, ограждая его жизнь от опасности, мы тут же признаем его неадекватность, определяя ему место в психлечебнице.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когда человек безрассудно ведет себя пред Очами Божиими, всем своим существом пренебрегая и нарушая духовно-нравс</w:t>
      </w:r>
      <w:r>
        <w:rPr>
          <w:rFonts w:ascii="Times New Roman" w:eastAsia="Times New Roman" w:hAnsi="Times New Roman" w:cs="Times New Roman"/>
          <w:sz w:val="28"/>
        </w:rPr>
        <w:t>твенные законы своего Творца и Бога: приумножая грех, лишая себя и своих ближних нормальной жизни, обрекая свою душу на погибель и вечные мучения, – то для того, чтобы признать его духовно неадекватным, мы дерзаем требовать особых доказательств и аргументо</w:t>
      </w:r>
      <w:r>
        <w:rPr>
          <w:rFonts w:ascii="Times New Roman" w:eastAsia="Times New Roman" w:hAnsi="Times New Roman" w:cs="Times New Roman"/>
          <w:sz w:val="28"/>
        </w:rPr>
        <w:t>в?!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это все, вообще, лечится?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Что лечится? Воля человека, осуществляющая такой выбор?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Духовная неадекватность – это последствие безрассудного доверия своему мнению и добровольного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самоотлучения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Бога. Поэтому пребывание в состоянии таког</w:t>
      </w:r>
      <w:r>
        <w:rPr>
          <w:rFonts w:ascii="Times New Roman" w:eastAsia="Times New Roman" w:hAnsi="Times New Roman" w:cs="Times New Roman"/>
          <w:sz w:val="28"/>
        </w:rPr>
        <w:t>о заблуждения в той или иной мере будет всегда ввергать человека в страдание. Ну как, например, может не пострадать ребенок шестилетний ребенок, убежавший от родителей «на свободу»?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lastRenderedPageBreak/>
        <w:t>Вопрос</w:t>
      </w:r>
      <w:r>
        <w:rPr>
          <w:rFonts w:ascii="Times New Roman" w:eastAsia="Times New Roman" w:hAnsi="Times New Roman" w:cs="Times New Roman"/>
          <w:sz w:val="28"/>
        </w:rPr>
        <w:t>: По сути Вы сейчас говорите, что доверие себе – это заблуждение?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</w:t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вет</w:t>
      </w:r>
      <w:r>
        <w:rPr>
          <w:rFonts w:ascii="Times New Roman" w:eastAsia="Times New Roman" w:hAnsi="Times New Roman" w:cs="Times New Roman"/>
          <w:sz w:val="28"/>
        </w:rPr>
        <w:t xml:space="preserve">: Когда воля человека идет против Воли Божией о нем, но при этом отстаивает свою «правоту» – то да, конечно. К сожалению, большинство из нас оценивают жизнь по-своему: сколько людей, столько и мнений о «правильности» бытия. Но повторюсь: любое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самосочин</w:t>
      </w:r>
      <w:r>
        <w:rPr>
          <w:rFonts w:ascii="Times New Roman" w:eastAsia="Times New Roman" w:hAnsi="Times New Roman" w:cs="Times New Roman"/>
          <w:sz w:val="28"/>
        </w:rPr>
        <w:t>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мировоззрение всегда «пропитано» ядом ложных идей, духом неверия и неблагодарности.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Святые отцы говорят, что по замыслу Божию истинная цель земного бытия человека заключается в познании своего Творца и уподоблении Ему, в познании Любви Божией во всех</w:t>
      </w:r>
      <w:r>
        <w:rPr>
          <w:rFonts w:ascii="Times New Roman" w:eastAsia="Times New Roman" w:hAnsi="Times New Roman" w:cs="Times New Roman"/>
          <w:sz w:val="28"/>
        </w:rPr>
        <w:t xml:space="preserve"> обстоятельствах жизни и искренне благодарном отклике на Его заботу. Но, конечно, если человек неправильно воспринимает не только Бога, но и самого себя, то он не сможет распознать, что для него есть добро, а что зло. В результате он будет сильно заблуждат</w:t>
      </w:r>
      <w:r>
        <w:rPr>
          <w:rFonts w:ascii="Times New Roman" w:eastAsia="Times New Roman" w:hAnsi="Times New Roman" w:cs="Times New Roman"/>
          <w:sz w:val="28"/>
        </w:rPr>
        <w:t>ься в оценке обстоятельств жизни – и от этого нагнетание драматизма в его сознании будет бесконечно усиливаться, принося страдание и ему самому, и людям, его окружающим.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Мне все же кажется, что «неадекватность» – это слишком серьезный диагноз и его</w:t>
      </w:r>
      <w:r>
        <w:rPr>
          <w:rFonts w:ascii="Times New Roman" w:eastAsia="Times New Roman" w:hAnsi="Times New Roman" w:cs="Times New Roman"/>
          <w:sz w:val="28"/>
        </w:rPr>
        <w:t xml:space="preserve"> нельзя ставить по каким-то общим признакам. К тому же любая неадекватность развивается не на почве «нежелания», а на почве «неспособности» пользоваться правами и исполнять обязанности. Поэтому я все же надеюсь, что еще не весь мир сошел с ума?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Одна</w:t>
      </w:r>
      <w:r>
        <w:rPr>
          <w:rFonts w:ascii="Times New Roman" w:eastAsia="Times New Roman" w:hAnsi="Times New Roman" w:cs="Times New Roman"/>
          <w:sz w:val="28"/>
        </w:rPr>
        <w:t xml:space="preserve">ко хорошо бы принять к сведению, что в ряде случаев «неспособность» развивается именно на почве упорного «нежелания». Так и получается, что, не желая познать своего истинного предназначения, и, насколько это возможно, Бога, человек теряет способность жить </w:t>
      </w:r>
      <w:r>
        <w:rPr>
          <w:rFonts w:ascii="Times New Roman" w:eastAsia="Times New Roman" w:hAnsi="Times New Roman" w:cs="Times New Roman"/>
          <w:sz w:val="28"/>
        </w:rPr>
        <w:t>«по-человечески».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«По-человечески» – это как?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По закону и согласно предназначению, которое даровал человеку его Творец – т.е. по-христиански. Мне кажется, наша основная проблема в том, что, декларируя свою свободу от предлагаемых нам заповед</w:t>
      </w:r>
      <w:r>
        <w:rPr>
          <w:rFonts w:ascii="Times New Roman" w:eastAsia="Times New Roman" w:hAnsi="Times New Roman" w:cs="Times New Roman"/>
          <w:sz w:val="28"/>
        </w:rPr>
        <w:t>ей и выбирая правила существования по принципу «что хочу, то и ворочу», мы упускаем из виду, что Бог остается нашим Творцом на все времена. За девять месяцев через родителей Он сотворил нас сынами человеческими, а в течение срока нашей земной жизни (допуст</w:t>
      </w:r>
      <w:r>
        <w:rPr>
          <w:rFonts w:ascii="Times New Roman" w:eastAsia="Times New Roman" w:hAnsi="Times New Roman" w:cs="Times New Roman"/>
          <w:sz w:val="28"/>
        </w:rPr>
        <w:t>им, за 90 лет) старается сделать нас сынами Божиими – именно ради этого нам дана земная жизнь. Таково высокое предназначение человека! Но мы, ослепленные своим безрассудством и неблагодарностью, сопротивляемся, причем упорно, а порой и агрессивно… Как гово</w:t>
      </w:r>
      <w:r>
        <w:rPr>
          <w:rFonts w:ascii="Times New Roman" w:eastAsia="Times New Roman" w:hAnsi="Times New Roman" w:cs="Times New Roman"/>
          <w:sz w:val="28"/>
        </w:rPr>
        <w:t xml:space="preserve">рит Священное Писание: «И человек в чести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сый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разуме,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приложися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скотом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несмысленным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уподобися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им» (</w:t>
      </w:r>
      <w:proofErr w:type="spellStart"/>
      <w:r>
        <w:rPr>
          <w:rFonts w:ascii="Times New Roman" w:eastAsia="Times New Roman" w:hAnsi="Times New Roman" w:cs="Times New Roman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sz w:val="28"/>
        </w:rPr>
        <w:t>. 48:13).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разве могут быть не болезненными и не трагичными плоды разногласия воли человеческой и Воли Божией? Поэтому для духовной природы любое отк</w:t>
      </w:r>
      <w:r>
        <w:rPr>
          <w:rFonts w:ascii="Times New Roman" w:eastAsia="Times New Roman" w:hAnsi="Times New Roman" w:cs="Times New Roman"/>
          <w:sz w:val="28"/>
        </w:rPr>
        <w:t>лонение от Высшего замысла – это уже явление по своим последствиям бедственное и трагическое, разрушающее всю гармонию бытия: не только временного, но и вечного. Ведь, объявляя себя «творцом своей судьбы» и поэтому по своей неразумной воле отпадая от Бога,</w:t>
      </w:r>
      <w:r>
        <w:rPr>
          <w:rFonts w:ascii="Times New Roman" w:eastAsia="Times New Roman" w:hAnsi="Times New Roman" w:cs="Times New Roman"/>
          <w:sz w:val="28"/>
        </w:rPr>
        <w:t xml:space="preserve"> «венец Божественного творения» начинает уподобляться скоту, зверю, а в итоге и демону.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что, как абсурдно бы ни звучал такой вывод, необходимо признать, что духовно неадекватными мы становимся по собственному желанию – т.к. прежде всего неправильно рас</w:t>
      </w:r>
      <w:r>
        <w:rPr>
          <w:rFonts w:ascii="Times New Roman" w:eastAsia="Times New Roman" w:hAnsi="Times New Roman" w:cs="Times New Roman"/>
          <w:sz w:val="28"/>
        </w:rPr>
        <w:t xml:space="preserve">поряжаемся дарами, которыми столь щедро нас наделил Господь: разумом, волей и свободой выбора. Недаром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прп</w:t>
      </w:r>
      <w:proofErr w:type="spellEnd"/>
      <w:r>
        <w:rPr>
          <w:rFonts w:ascii="Times New Roman" w:eastAsia="Times New Roman" w:hAnsi="Times New Roman" w:cs="Times New Roman"/>
          <w:sz w:val="28"/>
        </w:rPr>
        <w:t>. Марк Подвижник говорит: «Лютейший враг человека – это он сам… Ибо никто не может повредить человеку, если он сам себе не навредит».</w:t>
      </w:r>
    </w:p>
    <w:p w:rsidR="00E6024B" w:rsidRDefault="00E6024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024B" w:rsidRDefault="00444B0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Неужто «сумасше</w:t>
      </w:r>
      <w:r>
        <w:rPr>
          <w:rFonts w:ascii="Times New Roman" w:eastAsia="Times New Roman" w:hAnsi="Times New Roman" w:cs="Times New Roman"/>
          <w:b/>
          <w:sz w:val="28"/>
        </w:rPr>
        <w:t>дший дом»?</w:t>
      </w:r>
    </w:p>
    <w:p w:rsidR="00E6024B" w:rsidRDefault="00E6024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То есть Вы хотите сказать, что пред Очами Божиими мы становимся добровольно сумасшедшими?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Не только пред Очами Божиими. Наше сумасшествие влечет за собой последствия вселенского масштаба. Действительно, поврежденная человеческая воля изуродовала мир, созданный Господом с такой Премудростью и Любовью, до неузнаваемости. Старец </w:t>
      </w:r>
      <w:proofErr w:type="spellStart"/>
      <w:r>
        <w:rPr>
          <w:rFonts w:ascii="Times New Roman" w:eastAsia="Times New Roman" w:hAnsi="Times New Roman" w:cs="Times New Roman"/>
          <w:sz w:val="28"/>
        </w:rPr>
        <w:t>Паисий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</w:t>
      </w:r>
      <w:r>
        <w:rPr>
          <w:rFonts w:ascii="Times New Roman" w:eastAsia="Times New Roman" w:hAnsi="Times New Roman" w:cs="Times New Roman"/>
          <w:sz w:val="28"/>
        </w:rPr>
        <w:t>огорец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говорит: «Да простит меня Бог, но мир превратился в самый настоящий сумасшедший дом. О жизни иной [духовной] люди не думают – они лишь ищут себе все более и более материальных благ. И поэтому они не находят покоя…»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Ну как же?..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Беда в</w:t>
      </w:r>
      <w:r>
        <w:rPr>
          <w:rFonts w:ascii="Times New Roman" w:eastAsia="Times New Roman" w:hAnsi="Times New Roman" w:cs="Times New Roman"/>
          <w:sz w:val="28"/>
        </w:rPr>
        <w:t xml:space="preserve"> том, что по причине неверия или, точнее, недоверия Богу, мы совершаем ужасную ошибку. И как можно назвать ее последствия, если Сам Бог </w:t>
      </w:r>
      <w:proofErr w:type="spellStart"/>
      <w:r>
        <w:rPr>
          <w:rFonts w:ascii="Times New Roman" w:eastAsia="Times New Roman" w:hAnsi="Times New Roman" w:cs="Times New Roman"/>
          <w:sz w:val="28"/>
        </w:rPr>
        <w:t>соделался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человеком для того, чтобы человека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соделать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богом, – а мы этот величайший дар, эту чрезвычайную честь отвергае</w:t>
      </w:r>
      <w:r>
        <w:rPr>
          <w:rFonts w:ascii="Times New Roman" w:eastAsia="Times New Roman" w:hAnsi="Times New Roman" w:cs="Times New Roman"/>
          <w:sz w:val="28"/>
        </w:rPr>
        <w:t>м?!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Подождите… Ну вот, допустим, я живу, как сам считаю нужным, и просто не задумываюсь о духовных законах, потому что мне хватает житейского опыта, интеллекта и эрудиции. Я вполне «владею ситуацией» </w:t>
      </w:r>
      <w:r>
        <w:rPr>
          <w:rFonts w:ascii="Times New Roman" w:eastAsia="Times New Roman" w:hAnsi="Times New Roman" w:cs="Times New Roman"/>
          <w:sz w:val="28"/>
        </w:rPr>
        <w:t>и способен даже в сложных обстоятельствах трезво рассудить, что для меня есть «благо», а что – «вред». Я так прожил не один десяток лет, достиг высокого социального уровня и положения в обществе. Неужели в таком случае речь так же может идти о неадекватном</w:t>
      </w:r>
      <w:r>
        <w:rPr>
          <w:rFonts w:ascii="Times New Roman" w:eastAsia="Times New Roman" w:hAnsi="Times New Roman" w:cs="Times New Roman"/>
          <w:sz w:val="28"/>
        </w:rPr>
        <w:t xml:space="preserve"> восприятии мною действительности?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Вынужден тебя огорчить, но, к сожалению, это так. Хотя постановка вопроса не совсем правильна. Процесс развития духовной неадекватности зависит не от интеллектуального уровня, а от системы принятых за основу жизни </w:t>
      </w:r>
      <w:r>
        <w:rPr>
          <w:rFonts w:ascii="Times New Roman" w:eastAsia="Times New Roman" w:hAnsi="Times New Roman" w:cs="Times New Roman"/>
          <w:sz w:val="28"/>
        </w:rPr>
        <w:t>целей и ценностей, т.к. неспособность правильно рассуждать и оценивать Божественный Промысел развивается в человеке по мере его удаления от Бога как от Истины: истинного познания, истинного пути, истинного смысла жизни с ее истинной целью и ценностями.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</w:t>
      </w:r>
      <w:r>
        <w:rPr>
          <w:rFonts w:ascii="Times New Roman" w:eastAsia="Times New Roman" w:hAnsi="Times New Roman" w:cs="Times New Roman"/>
          <w:sz w:val="28"/>
        </w:rPr>
        <w:t>титель Феофан Затворник говорит о нескольких степенях отпадения человека от Бога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, из которых: «Третья степень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ниспадения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плод двух первых [</w:t>
      </w:r>
      <w:proofErr w:type="spellStart"/>
      <w:r>
        <w:rPr>
          <w:rFonts w:ascii="Times New Roman" w:eastAsia="Times New Roman" w:hAnsi="Times New Roman" w:cs="Times New Roman"/>
          <w:sz w:val="28"/>
        </w:rPr>
        <w:t>богозабвения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осуечения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своими помышлениями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]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омрачение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внутреннего человека… где самосознание, совесть, идея о</w:t>
      </w:r>
      <w:r>
        <w:rPr>
          <w:rFonts w:ascii="Times New Roman" w:eastAsia="Times New Roman" w:hAnsi="Times New Roman" w:cs="Times New Roman"/>
          <w:sz w:val="28"/>
        </w:rPr>
        <w:t xml:space="preserve"> Боге с чувством зависимости от Него всесторонней, вся духовная жизнь </w:t>
      </w:r>
      <w:proofErr w:type="spellStart"/>
      <w:r>
        <w:rPr>
          <w:rFonts w:ascii="Times New Roman" w:eastAsia="Times New Roman" w:hAnsi="Times New Roman" w:cs="Times New Roman"/>
          <w:sz w:val="28"/>
        </w:rPr>
        <w:t>вечноценная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Вместе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осуечением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помышлений идет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омрачение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всего человека. Правила жизни устанавливаются несогласные с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совестию</w:t>
      </w:r>
      <w:proofErr w:type="spellEnd"/>
      <w:r>
        <w:rPr>
          <w:rFonts w:ascii="Times New Roman" w:eastAsia="Times New Roman" w:hAnsi="Times New Roman" w:cs="Times New Roman"/>
          <w:sz w:val="28"/>
        </w:rPr>
        <w:t>, – и совесть заглушается, страх Божий отходит, и помышле</w:t>
      </w:r>
      <w:r>
        <w:rPr>
          <w:rFonts w:ascii="Times New Roman" w:eastAsia="Times New Roman" w:hAnsi="Times New Roman" w:cs="Times New Roman"/>
          <w:sz w:val="28"/>
        </w:rPr>
        <w:t xml:space="preserve">ние о Боге не занимает; вместе с этим и здравые истины о Боге забываются и темнеют, равно скрываются истинные понятия и о самом человеке, о значении его и целях его. Внутри водворяется полный мрак. Да туда и не заглядывает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осуеченный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человек: и некогда, и </w:t>
      </w:r>
      <w:r>
        <w:rPr>
          <w:rFonts w:ascii="Times New Roman" w:eastAsia="Times New Roman" w:hAnsi="Times New Roman" w:cs="Times New Roman"/>
          <w:sz w:val="28"/>
        </w:rPr>
        <w:t>неприятно. Он весь вовне».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ведь мы смотрим по сторонам и видим достаточно много позитивных добрых людей. Верующих среди них тоже немало… Как-то сложно представить, что за внешним благополучием скрывается серьезная духовная несостоятельность.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</w:t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ет</w:t>
      </w:r>
      <w:r>
        <w:rPr>
          <w:rFonts w:ascii="Times New Roman" w:eastAsia="Times New Roman" w:hAnsi="Times New Roman" w:cs="Times New Roman"/>
          <w:sz w:val="28"/>
        </w:rPr>
        <w:t>: А что в этом удивительного, если, как правило, своим кумиром и объектом для подражания, мы выбираем каких-нибудь в нашем понимании красивых, умных или успешных по меркам современной жизни людей? В поисках «нормы» мы склонны сравнивать себя друг с друго</w:t>
      </w:r>
      <w:r>
        <w:rPr>
          <w:rFonts w:ascii="Times New Roman" w:eastAsia="Times New Roman" w:hAnsi="Times New Roman" w:cs="Times New Roman"/>
          <w:sz w:val="28"/>
        </w:rPr>
        <w:t>м: по сути, один грешный человек сравнивает себя с другим грешным человеком, – а в результате такого анализа рождаются новые, современные каждому поколению, человеческие «заповеди» жизни. Вот их-то мы принимаем с легкостью…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Почему?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Потому чт</w:t>
      </w:r>
      <w:r>
        <w:rPr>
          <w:rFonts w:ascii="Times New Roman" w:eastAsia="Times New Roman" w:hAnsi="Times New Roman" w:cs="Times New Roman"/>
          <w:sz w:val="28"/>
        </w:rPr>
        <w:t>о находим в них оправдание своим страстям: «Если так поступает большинство – значит, это нормально!» Но такое оправдание «законов» современного бытия имеет скрытой целью удушение голоса совести и возведения владеющей нами греховности в статус общепризнанно</w:t>
      </w:r>
      <w:r>
        <w:rPr>
          <w:rFonts w:ascii="Times New Roman" w:eastAsia="Times New Roman" w:hAnsi="Times New Roman" w:cs="Times New Roman"/>
          <w:sz w:val="28"/>
        </w:rPr>
        <w:t>й «нормы».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если бы человек не склонялся ко греху?</w:t>
      </w:r>
    </w:p>
    <w:p w:rsidR="00E6024B" w:rsidRDefault="00444B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Отрицаясь от греха, в своем подобии Богу человек оставался бы прекрасным! Его нравственная и духовная чистота сохранила бы мир совершенным. Но воля человека сначала склонилась ко злу, а за</w:t>
      </w:r>
      <w:r>
        <w:rPr>
          <w:rFonts w:ascii="Times New Roman" w:eastAsia="Times New Roman" w:hAnsi="Times New Roman" w:cs="Times New Roman"/>
          <w:sz w:val="28"/>
        </w:rPr>
        <w:t>тем оправдала его… Так что за безумие, которое сегодня завоевало и продолжает разрушать мир, «проголосовали» именно мы.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Странно, что грех прародителей возымел такие последствия для всего человечества.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Но для того же человечества наши с тобой</w:t>
      </w:r>
      <w:r>
        <w:rPr>
          <w:rFonts w:ascii="Times New Roman" w:eastAsia="Times New Roman" w:hAnsi="Times New Roman" w:cs="Times New Roman"/>
          <w:sz w:val="28"/>
        </w:rPr>
        <w:t xml:space="preserve"> грехи имеют не меньшие последствия. Любой грех похож на инъекцию с ядом. Внешне его проникновение может быть незаметным, но это начало смертоносного воздействия, главным объектом поражения которого является душа, т.к. именно она вечна.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Отравляя собой все </w:t>
      </w:r>
      <w:r>
        <w:rPr>
          <w:rFonts w:ascii="Times New Roman" w:eastAsia="Times New Roman" w:hAnsi="Times New Roman" w:cs="Times New Roman"/>
          <w:sz w:val="28"/>
        </w:rPr>
        <w:t>живое и доброе, грех меняет все внутри самого человека. Согрешая однажды, мы меняемся внутренне: избирая зло, приобретаем греховную привычку. И такое уродство души приносит страдание до тех пор, пока не покаемся.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если вовремя не воспротивимся – грех прин</w:t>
      </w:r>
      <w:r>
        <w:rPr>
          <w:rFonts w:ascii="Times New Roman" w:eastAsia="Times New Roman" w:hAnsi="Times New Roman" w:cs="Times New Roman"/>
          <w:sz w:val="28"/>
        </w:rPr>
        <w:t>есет нам смерть (не только во времени, но и в вечности). Но прежде, постепенно умерщвляя весь организм, он доведет до полного расстройства величайшие дары, которыми из всех живущих на земле существ был наделен лишь человек: разум и волю… Когда они парализо</w:t>
      </w:r>
      <w:r>
        <w:rPr>
          <w:rFonts w:ascii="Times New Roman" w:eastAsia="Times New Roman" w:hAnsi="Times New Roman" w:cs="Times New Roman"/>
          <w:sz w:val="28"/>
        </w:rPr>
        <w:t>ваны, наступает безумие: оправдывая свои желания как норму, мы начинаем желать того, что принесет нам смерть…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Поэтому, зная склонность поврежденного человеческого естества ко греху, Любовь Божия установила для нас заповеди жизни – т.е. ее правила: запреты </w:t>
      </w:r>
      <w:r>
        <w:rPr>
          <w:rFonts w:ascii="Times New Roman" w:eastAsia="Times New Roman" w:hAnsi="Times New Roman" w:cs="Times New Roman"/>
          <w:sz w:val="28"/>
        </w:rPr>
        <w:t>и наставления, – придерживаясь которых можно избежать духовного помрачения, болезненного существования и гибели от яда греховного.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Да… К сожалению, мало кто понимает значение греха таким образом…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А в результате идеалы христианской нравственн</w:t>
      </w:r>
      <w:r>
        <w:rPr>
          <w:rFonts w:ascii="Times New Roman" w:eastAsia="Times New Roman" w:hAnsi="Times New Roman" w:cs="Times New Roman"/>
          <w:sz w:val="28"/>
        </w:rPr>
        <w:t>ости постепенно становятся для нас чуждыми и неприемлемыми. Общество духовно гибнет, но присущая этому процессу глубокая неадекватность щедро поощряет его участников жестокими иллюзиями о благополучии… Причем о воцарении такого всеобщего безумия преподобны</w:t>
      </w:r>
      <w:r>
        <w:rPr>
          <w:rFonts w:ascii="Times New Roman" w:eastAsia="Times New Roman" w:hAnsi="Times New Roman" w:cs="Times New Roman"/>
          <w:sz w:val="28"/>
        </w:rPr>
        <w:t xml:space="preserve">й Антоний Великий предупреждал еще в IV веке: «Настанет время – и люди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вознедугуют</w:t>
      </w:r>
      <w:proofErr w:type="spellEnd"/>
      <w:r>
        <w:rPr>
          <w:rFonts w:ascii="Times New Roman" w:eastAsia="Times New Roman" w:hAnsi="Times New Roman" w:cs="Times New Roman"/>
          <w:sz w:val="28"/>
        </w:rPr>
        <w:t>. Тогда больные скажут здоровому: «Ты болен больше других, потому что не похож на нас»».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То есть «всяк человек ложь»? А есть ли шанс жить в этом мире и не увлечься ло</w:t>
      </w:r>
      <w:r>
        <w:rPr>
          <w:rFonts w:ascii="Times New Roman" w:eastAsia="Times New Roman" w:hAnsi="Times New Roman" w:cs="Times New Roman"/>
          <w:sz w:val="28"/>
        </w:rPr>
        <w:t>жью?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Только один: принять за аксиому память о том, что свою целостность и адекватность человек может сохранить только тогда, когда стержнем и главным ориентиром его жизни станет образ и пример Самого Христа, Его Новый Завет – заповеданная нам христи</w:t>
      </w:r>
      <w:r>
        <w:rPr>
          <w:rFonts w:ascii="Times New Roman" w:eastAsia="Times New Roman" w:hAnsi="Times New Roman" w:cs="Times New Roman"/>
          <w:sz w:val="28"/>
        </w:rPr>
        <w:t>анская нравственность и чистота.</w:t>
      </w:r>
    </w:p>
    <w:p w:rsidR="00E6024B" w:rsidRDefault="00E6024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024B" w:rsidRDefault="00444B0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неразумен: я или Господь?</w:t>
      </w:r>
    </w:p>
    <w:p w:rsidR="00E6024B" w:rsidRDefault="00E6024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тогда, оценивая степень нашего приближения или удаления от Господа, давайте все же учитывать и то, что далеко не все заповеди легко исполнить…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Скорее, не заповеди тяжелы, а </w:t>
      </w:r>
      <w:r>
        <w:rPr>
          <w:rFonts w:ascii="Times New Roman" w:eastAsia="Times New Roman" w:hAnsi="Times New Roman" w:cs="Times New Roman"/>
          <w:sz w:val="28"/>
        </w:rPr>
        <w:t>человеку просто не хочется трудиться над тем, что не представляет для него особого интереса и не является для него целью.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Допустим, а какое, например, оправдание мы найдем себе, рассуждая об исполнении такой заповеди: «</w:t>
      </w:r>
      <w:r>
        <w:rPr>
          <w:rFonts w:ascii="Times New Roman" w:eastAsia="Times New Roman" w:hAnsi="Times New Roman" w:cs="Times New Roman"/>
          <w:i/>
          <w:sz w:val="28"/>
        </w:rPr>
        <w:t>Всегда радуйтесь. Непрестанно молитес</w:t>
      </w:r>
      <w:r>
        <w:rPr>
          <w:rFonts w:ascii="Times New Roman" w:eastAsia="Times New Roman" w:hAnsi="Times New Roman" w:cs="Times New Roman"/>
          <w:i/>
          <w:sz w:val="28"/>
        </w:rPr>
        <w:t>ь. За все благодарите: ибо такова о вас воля Божия во Христе Иисусе</w:t>
      </w:r>
      <w:r>
        <w:rPr>
          <w:rFonts w:ascii="Times New Roman" w:eastAsia="Times New Roman" w:hAnsi="Times New Roman" w:cs="Times New Roman"/>
          <w:sz w:val="28"/>
        </w:rPr>
        <w:t xml:space="preserve">» (1 Фес. 5:16-18)? Господь определил для нас норму жизни – </w:t>
      </w:r>
      <w:r>
        <w:rPr>
          <w:rFonts w:ascii="Times New Roman" w:eastAsia="Times New Roman" w:hAnsi="Times New Roman" w:cs="Times New Roman"/>
          <w:sz w:val="28"/>
        </w:rPr>
        <w:t xml:space="preserve">радоваться, молиться и за все благодарить. Причем всегда! </w:t>
      </w:r>
      <w:proofErr w:type="gramStart"/>
      <w:r>
        <w:rPr>
          <w:rFonts w:ascii="Times New Roman" w:eastAsia="Times New Roman" w:hAnsi="Times New Roman" w:cs="Times New Roman"/>
          <w:sz w:val="28"/>
        </w:rPr>
        <w:t>Казалось бы</w:t>
      </w:r>
      <w:proofErr w:type="gramEnd"/>
      <w:r>
        <w:rPr>
          <w:rFonts w:ascii="Times New Roman" w:eastAsia="Times New Roman" w:hAnsi="Times New Roman" w:cs="Times New Roman"/>
          <w:sz w:val="28"/>
        </w:rPr>
        <w:t>: что может быть желаннее, чем радоваться, и приятнее, чем благодарить? Мы и сами мечтали бы об этом. Но нет! – И велено нам, но… не можем: проявляем недовольство, унываем, озлобляемся, р</w:t>
      </w:r>
      <w:r>
        <w:rPr>
          <w:rFonts w:ascii="Times New Roman" w:eastAsia="Times New Roman" w:hAnsi="Times New Roman" w:cs="Times New Roman"/>
          <w:sz w:val="28"/>
        </w:rPr>
        <w:t>опщем…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тебе, например, удается благодарить и радоваться всегда?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Нет. И, думаю, не только мне не удается. То ли мы радоваться не умеем, то ли не видим повода для радости.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А ты присмотрись: может быт, это связано с тем, что мы утратили спо</w:t>
      </w:r>
      <w:r>
        <w:rPr>
          <w:rFonts w:ascii="Times New Roman" w:eastAsia="Times New Roman" w:hAnsi="Times New Roman" w:cs="Times New Roman"/>
          <w:sz w:val="28"/>
        </w:rPr>
        <w:t>собность правильно воспринимать обстоятельства своей жизни?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Чувствую, Вы все же хотите сказать, что неспособность радоваться и благодарить тоже свидетельствует о духовной неадекватности человека? Но как, вообще, можно испытывать чувство радости всегда? Не кажется ли Вам, что если, например, человек будет вс</w:t>
      </w:r>
      <w:r>
        <w:rPr>
          <w:rFonts w:ascii="Times New Roman" w:eastAsia="Times New Roman" w:hAnsi="Times New Roman" w:cs="Times New Roman"/>
          <w:sz w:val="28"/>
        </w:rPr>
        <w:t>егда улыбаться, то такое проявление «радости» как раз и вызовет немалые сомнения в его психическом здоровье?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Во-первых, давай все же оставим тему «внешнего». А во-вторых, неужели ты допускаешь возможным думать, что Господь оставил нам какую-то «сомн</w:t>
      </w:r>
      <w:r>
        <w:rPr>
          <w:rFonts w:ascii="Times New Roman" w:eastAsia="Times New Roman" w:hAnsi="Times New Roman" w:cs="Times New Roman"/>
          <w:sz w:val="28"/>
        </w:rPr>
        <w:t>ительную» заповедь, исполнение которой сводилось бы к веселой гримасе или же произнесению слов благодарности с особо выразительной интонацией?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Господь зрит в сердце, т.к. всякая Его заповедь прежде всего должна совершаться именно в глубине сердечной, преоб</w:t>
      </w:r>
      <w:r>
        <w:rPr>
          <w:rFonts w:ascii="Times New Roman" w:eastAsia="Times New Roman" w:hAnsi="Times New Roman" w:cs="Times New Roman"/>
          <w:sz w:val="28"/>
        </w:rPr>
        <w:t>ражая сначала всего внутреннего человека, а уже затем и внешнего. Поэтому «всегда радоваться» – означает способность хранить благодушное сердечное расположение не только в период «мира и благоденствия», но и во всех жизненных неурядицах.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Во всех?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</w:t>
      </w:r>
      <w:r w:rsidRPr="00444B00">
        <w:rPr>
          <w:rFonts w:ascii="Times New Roman" w:eastAsia="Times New Roman" w:hAnsi="Times New Roman" w:cs="Times New Roman"/>
          <w:b/>
          <w:i/>
          <w:sz w:val="28"/>
        </w:rPr>
        <w:t>твет</w:t>
      </w:r>
      <w:r>
        <w:rPr>
          <w:rFonts w:ascii="Times New Roman" w:eastAsia="Times New Roman" w:hAnsi="Times New Roman" w:cs="Times New Roman"/>
          <w:sz w:val="28"/>
        </w:rPr>
        <w:t>: Представь себе, что во всех.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Вы считаете это возможным? Человек же не робот, поэтому его настроение не может не зависеть от всяких лишений и несправедливостей.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Неужели ты думаешь, что Бог, создавая человека по образу и подобию Своему, </w:t>
      </w:r>
      <w:r>
        <w:rPr>
          <w:rFonts w:ascii="Times New Roman" w:eastAsia="Times New Roman" w:hAnsi="Times New Roman" w:cs="Times New Roman"/>
          <w:sz w:val="28"/>
        </w:rPr>
        <w:t xml:space="preserve">подразумевал, что Его создание, сотворенное с такой Премудростью и Любовью, должно иметь подобные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злозависимости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>? А когда человечество, подчеркиваю, по своей воле, все же попало в зависимость от зла, то Любовь Божия, не торгуясь о Цене, искупила нас, чтобы</w:t>
      </w:r>
      <w:r>
        <w:rPr>
          <w:rFonts w:ascii="Times New Roman" w:eastAsia="Times New Roman" w:hAnsi="Times New Roman" w:cs="Times New Roman"/>
          <w:sz w:val="28"/>
        </w:rPr>
        <w:t xml:space="preserve"> каждому дать свободу от греха.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мы что?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Вот хороший вопрос! А мы живем так, как будто за нас </w:t>
      </w:r>
      <w:proofErr w:type="gramStart"/>
      <w:r>
        <w:rPr>
          <w:rFonts w:ascii="Times New Roman" w:eastAsia="Times New Roman" w:hAnsi="Times New Roman" w:cs="Times New Roman"/>
          <w:sz w:val="28"/>
        </w:rPr>
        <w:t>Никто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принес Себя в Жертву: хотим быть свободны от Воли Божией, чтобы творить свою волю – страстную и греховную… Мы неотступно стремимся туда, </w:t>
      </w:r>
      <w:r>
        <w:rPr>
          <w:rFonts w:ascii="Times New Roman" w:eastAsia="Times New Roman" w:hAnsi="Times New Roman" w:cs="Times New Roman"/>
          <w:sz w:val="28"/>
        </w:rPr>
        <w:t>где нет Бога, и при этом считаем себя разумными – даже разумнее, чем Господь.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тогда в чем, по-твоему, смысл нашей земной жизни? – Не в том ли, чтобы освобождаться от такого, склонного к недовольству, образа мысли, как от безумия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злозависимости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как?!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Опять же – по заповедям! Создается впечатление, что мы сейчас вскрываем «тайну за семью печатями» о том, что именно заповеди Христовы научают нас жизни, свободной от всякого зла, греха и порока; жизни радостной и благодарной Творцу за Его</w:t>
      </w:r>
      <w:r>
        <w:rPr>
          <w:rFonts w:ascii="Times New Roman" w:eastAsia="Times New Roman" w:hAnsi="Times New Roman" w:cs="Times New Roman"/>
          <w:sz w:val="28"/>
        </w:rPr>
        <w:t xml:space="preserve"> Любовь – и это есть Воля Божия о человеке!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повторюсь: всегда радоваться и за все благодарить становится возможно каждому, кто старается жить, благодушно подчиняя свою волю Воле Божией во всех обстоятельствах жизни, т.к. любящим Бога все споспешест</w:t>
      </w:r>
      <w:r>
        <w:rPr>
          <w:rFonts w:ascii="Times New Roman" w:eastAsia="Times New Roman" w:hAnsi="Times New Roman" w:cs="Times New Roman"/>
          <w:sz w:val="28"/>
        </w:rPr>
        <w:t>вует во благо (ср. Рим 8:28). К тому же если бы для человека это было невозможно, то и заповеди такой наш Творец и Отец Небесный, подчеркну, венцу Своего творения, не давал бы.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бы понять, что источником негатива, который отравляет нашу жизнь, являются </w:t>
      </w:r>
      <w:r>
        <w:rPr>
          <w:rFonts w:ascii="Times New Roman" w:eastAsia="Times New Roman" w:hAnsi="Times New Roman" w:cs="Times New Roman"/>
          <w:sz w:val="28"/>
        </w:rPr>
        <w:t xml:space="preserve">не внешние «лишения и несправедливости», а наше добровольное духовное безумие: слепота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омрачение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греховными страстями, – все это и лишает нас способности адекватно воспринимать все происходящее с нами.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при этом мы хотим быть счастливыми…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Представь, если бы за своим счастьем мы бы отправились в марафон «вокруг света», имея вывих суставов обеих ног…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Тогда уж точнее было бы сказать: «…имея «вывих» мозга».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Заметь, вот теперь не я поставил такой диагноз. Хорошо, что мы все же п</w:t>
      </w:r>
      <w:r>
        <w:rPr>
          <w:rFonts w:ascii="Times New Roman" w:eastAsia="Times New Roman" w:hAnsi="Times New Roman" w:cs="Times New Roman"/>
          <w:sz w:val="28"/>
        </w:rPr>
        <w:t>ришли к «общему знаменателю»: этот «вывих» нужно вправлять, иначе со временем жить будет становиться все больнее – а мучения могут распространиться не только на всю жизнь, но и на всю беспредельную вечность. Поэтому пора исправляться, чтобы потом, как гово</w:t>
      </w:r>
      <w:r>
        <w:rPr>
          <w:rFonts w:ascii="Times New Roman" w:eastAsia="Times New Roman" w:hAnsi="Times New Roman" w:cs="Times New Roman"/>
          <w:sz w:val="28"/>
        </w:rPr>
        <w:t>рил Николай Островский: «…не было мучительно больно за бесцельно прожитие годы».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4B00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если я, например, весь пронизан этим ядом, если я болен «по всем статьям», то есть ли у меня шанс на исцеление?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444B00">
        <w:rPr>
          <w:rFonts w:ascii="Times New Roman" w:eastAsia="Times New Roman" w:hAnsi="Times New Roman" w:cs="Times New Roman"/>
          <w:b/>
          <w:i/>
          <w:sz w:val="28"/>
        </w:rPr>
        <w:t>Ответ</w:t>
      </w:r>
      <w:bookmarkEnd w:id="0"/>
      <w:r>
        <w:rPr>
          <w:rFonts w:ascii="Times New Roman" w:eastAsia="Times New Roman" w:hAnsi="Times New Roman" w:cs="Times New Roman"/>
          <w:sz w:val="28"/>
        </w:rPr>
        <w:t>: Конечно! Господу возможно исцелить любую боле</w:t>
      </w:r>
      <w:r>
        <w:rPr>
          <w:rFonts w:ascii="Times New Roman" w:eastAsia="Times New Roman" w:hAnsi="Times New Roman" w:cs="Times New Roman"/>
          <w:sz w:val="28"/>
        </w:rPr>
        <w:t>знь – если мы захотим лечиться. Ведь действительно: до тех пор, пока человек не признает Любовь, Благость и Величие Бога, не осознает участие Его Отеческой Любви в своей судьбе, – он не сможет установить с Ним подобающие взаимоотношения.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знаем, что Его </w:t>
      </w:r>
      <w:r>
        <w:rPr>
          <w:rFonts w:ascii="Times New Roman" w:eastAsia="Times New Roman" w:hAnsi="Times New Roman" w:cs="Times New Roman"/>
          <w:sz w:val="28"/>
        </w:rPr>
        <w:t>Милостью, в ответ на веру человека, и слепорожденные прозревали, и мертвые воскресали. Поэтому, как и прежде, искренняя вера, благодарное сердце и готовность принять Его Волю с сыновним доверием дают человеку духовное прозрение. А по мере приближения челов</w:t>
      </w:r>
      <w:r>
        <w:rPr>
          <w:rFonts w:ascii="Times New Roman" w:eastAsia="Times New Roman" w:hAnsi="Times New Roman" w:cs="Times New Roman"/>
          <w:sz w:val="28"/>
        </w:rPr>
        <w:t>ека к Богу будут меняться не только его жизненные ценности, но и приоритеты: «свое» виденье бытия начнет вымещать стремление жить по Воле Божией.</w:t>
      </w:r>
    </w:p>
    <w:p w:rsidR="00E6024B" w:rsidRDefault="00E602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</w:t>
      </w:r>
    </w:p>
    <w:p w:rsidR="00E6024B" w:rsidRDefault="00E6024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Старец </w:t>
      </w:r>
      <w:proofErr w:type="spellStart"/>
      <w:r>
        <w:rPr>
          <w:rFonts w:ascii="Times New Roman" w:eastAsia="Times New Roman" w:hAnsi="Times New Roman" w:cs="Times New Roman"/>
          <w:sz w:val="28"/>
        </w:rPr>
        <w:t>Паисий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Святогорец</w:t>
      </w:r>
      <w:proofErr w:type="spellEnd"/>
      <w:r>
        <w:rPr>
          <w:rFonts w:ascii="Times New Roman" w:eastAsia="Times New Roman" w:hAnsi="Times New Roman" w:cs="Times New Roman"/>
          <w:sz w:val="28"/>
        </w:rPr>
        <w:t>, «Слова», т. 1: «С болью и любо</w:t>
      </w:r>
      <w:r>
        <w:rPr>
          <w:rFonts w:ascii="Times New Roman" w:eastAsia="Times New Roman" w:hAnsi="Times New Roman" w:cs="Times New Roman"/>
          <w:sz w:val="28"/>
        </w:rPr>
        <w:t>вью о современном человеке», стр. 161.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>Из творений святителя Феофана Затворника. Толкование Послания апостола Павла к римлянам, гл. 1, стих 21.</w:t>
      </w:r>
    </w:p>
    <w:p w:rsidR="00E6024B" w:rsidRDefault="00444B0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Там же: «</w:t>
      </w:r>
      <w:proofErr w:type="spellStart"/>
      <w:r>
        <w:rPr>
          <w:rFonts w:ascii="Times New Roman" w:eastAsia="Times New Roman" w:hAnsi="Times New Roman" w:cs="Times New Roman"/>
          <w:sz w:val="28"/>
        </w:rPr>
        <w:t>Осуечение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помышлениями надо понимать так, как оно представлено Соломоном в </w:t>
      </w:r>
      <w:proofErr w:type="spellStart"/>
      <w:r>
        <w:rPr>
          <w:rFonts w:ascii="Times New Roman" w:eastAsia="Times New Roman" w:hAnsi="Times New Roman" w:cs="Times New Roman"/>
          <w:sz w:val="28"/>
        </w:rPr>
        <w:t>Екклезиасте</w:t>
      </w:r>
      <w:proofErr w:type="spellEnd"/>
      <w:r>
        <w:rPr>
          <w:rFonts w:ascii="Times New Roman" w:eastAsia="Times New Roman" w:hAnsi="Times New Roman" w:cs="Times New Roman"/>
          <w:sz w:val="28"/>
        </w:rPr>
        <w:t>, - как преда</w:t>
      </w:r>
      <w:r>
        <w:rPr>
          <w:rFonts w:ascii="Times New Roman" w:eastAsia="Times New Roman" w:hAnsi="Times New Roman" w:cs="Times New Roman"/>
          <w:sz w:val="28"/>
        </w:rPr>
        <w:t xml:space="preserve">ние себя заботам о благах земных, кои не дают, однако ж,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благобытия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только манят им к себе, всегда обманывая всякие надежды. Отвратившись от Бога, обращаются к тварям и в тех хотят найти, что может дать единый Бог, хотят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благобытие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свое устроить без Бог</w:t>
      </w:r>
      <w:r>
        <w:rPr>
          <w:rFonts w:ascii="Times New Roman" w:eastAsia="Times New Roman" w:hAnsi="Times New Roman" w:cs="Times New Roman"/>
          <w:sz w:val="28"/>
        </w:rPr>
        <w:t xml:space="preserve">а, сами, своими силами и своими, подручными им, средствами. Об этом вся забота, тут все помышления, все планы и все цели жизни, - то есть, как устроить земное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счастие</w:t>
      </w:r>
      <w:proofErr w:type="spellEnd"/>
      <w:r>
        <w:rPr>
          <w:rFonts w:ascii="Times New Roman" w:eastAsia="Times New Roman" w:hAnsi="Times New Roman" w:cs="Times New Roman"/>
          <w:sz w:val="28"/>
        </w:rPr>
        <w:t>, чувственными услаждаясь благами».</w:t>
      </w:r>
    </w:p>
    <w:sectPr w:rsidR="00E6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24B"/>
    <w:rsid w:val="00444B00"/>
    <w:rsid w:val="00E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D4712C-CC50-4C72-BC30-96F3F626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3285</Words>
  <Characters>18726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2023-11-04T12:04:00Z</dcterms:created>
  <dcterms:modified xsi:type="dcterms:W3CDTF">2023-11-04T12:07:00Z</dcterms:modified>
</cp:coreProperties>
</file>