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6C" w:rsidRDefault="004C2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16">
          <v:rect id="rectole0000000000" o:spid="_x0000_i1025" style="width:375pt;height:85.8pt" o:ole="" o:preferrelative="t" stroked="f">
            <v:imagedata r:id="rId4" o:title=""/>
          </v:rect>
          <o:OLEObject Type="Embed" ProgID="StaticMetafile" ShapeID="rectole0000000000" DrawAspect="Content" ObjectID="_1760615401" r:id="rId5"/>
        </w:object>
      </w:r>
    </w:p>
    <w:p w:rsidR="00536A6C" w:rsidRDefault="00536A6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36A6C" w:rsidRDefault="004C203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98</w:t>
      </w:r>
    </w:p>
    <w:p w:rsidR="00536A6C" w:rsidRDefault="00536A6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536A6C" w:rsidRDefault="004C203B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Яд неблагодарности</w:t>
      </w:r>
    </w:p>
    <w:p w:rsidR="00536A6C" w:rsidRDefault="004C203B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3</w:t>
      </w:r>
    </w:p>
    <w:p w:rsidR="00536A6C" w:rsidRDefault="00536A6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36A6C" w:rsidRDefault="004C203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Успеть остановиться</w:t>
      </w:r>
    </w:p>
    <w:p w:rsidR="00536A6C" w:rsidRDefault="004C203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«Мое по праву» или «подарок от Бога»?</w:t>
      </w:r>
    </w:p>
    <w:p w:rsidR="00536A6C" w:rsidRDefault="00536A6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36A6C" w:rsidRDefault="004C20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2C789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Вот Вы говорите, что мы обманываемся, считая себя благодарными. Но ведь у каждого бывают моменты, когда он благодарит от всего сердца. Это же очевидно. Так как же тогда, памятуя о вероятности заблуждения, оценивать подобные проявления чувств?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2C789B">
        <w:rPr>
          <w:rFonts w:ascii="Times New Roman" w:eastAsia="Times New Roman" w:hAnsi="Times New Roman" w:cs="Times New Roman"/>
          <w:b/>
          <w:i/>
          <w:sz w:val="28"/>
        </w:rPr>
        <w:t>Отве</w:t>
      </w:r>
      <w:r w:rsidRPr="002C789B">
        <w:rPr>
          <w:rFonts w:ascii="Times New Roman" w:eastAsia="Times New Roman" w:hAnsi="Times New Roman" w:cs="Times New Roman"/>
          <w:b/>
          <w:i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: Да, слава Богу, что такое качество хоть эпизодически, но пока еще проявляется в нашем обществе. Хотя давай рассмотрим этот вопрос более тщательно. Скажи, а кому и за что мы склонны быть «очевидно» благодарными?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Если обобщить, то мы бываем благо</w:t>
      </w:r>
      <w:r>
        <w:rPr>
          <w:rFonts w:ascii="Times New Roman" w:eastAsia="Times New Roman" w:hAnsi="Times New Roman" w:cs="Times New Roman"/>
          <w:sz w:val="28"/>
        </w:rPr>
        <w:t>дарны в тех случаях, когда осознаем, что чего-то желаем и получаем просимое. Конечно же, все безусловно благодарны за подарки, награды, комплименты и поощрения – этого тоже не отнять.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Что-то твой перечень достойных благодарности «благ» коротковат… </w:t>
      </w:r>
      <w:r>
        <w:rPr>
          <w:rFonts w:ascii="Times New Roman" w:eastAsia="Times New Roman" w:hAnsi="Times New Roman" w:cs="Times New Roman"/>
          <w:sz w:val="28"/>
        </w:rPr>
        <w:t>Но удивительно, что в иерархии широко признанных жизненных ценностей похвала, материальное поощрение и общественное признание (в разных его формах) считаются наиболее вожделенными – ведь, судя по твоим словам, именно за это мы и готовы благодарить безогово</w:t>
      </w:r>
      <w:r>
        <w:rPr>
          <w:rFonts w:ascii="Times New Roman" w:eastAsia="Times New Roman" w:hAnsi="Times New Roman" w:cs="Times New Roman"/>
          <w:sz w:val="28"/>
        </w:rPr>
        <w:t>рочно…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В Ваших словах чувствуется непонятное для меня сомнение. Неужели за все это не стоит благодарить? Или что здесь не так?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Скорее, огорчают подобные жизненные цели и ценности, которыми определяются не только наши приоритеты, но и выбор</w:t>
      </w:r>
      <w:r>
        <w:rPr>
          <w:rFonts w:ascii="Times New Roman" w:eastAsia="Times New Roman" w:hAnsi="Times New Roman" w:cs="Times New Roman"/>
          <w:sz w:val="28"/>
        </w:rPr>
        <w:t xml:space="preserve"> «благодеяний» и «благ», достойных благодарения. К тому же вряд ли в случае с восприятием какого-либо рода поощрения (признания, похвалы, </w:t>
      </w:r>
      <w:r>
        <w:rPr>
          <w:rFonts w:ascii="Times New Roman" w:eastAsia="Times New Roman" w:hAnsi="Times New Roman" w:cs="Times New Roman"/>
          <w:sz w:val="28"/>
        </w:rPr>
        <w:lastRenderedPageBreak/>
        <w:t>наград и т.п.) речь идет о возникновении искренне-сердечной благодарности. Скорее всего, в глубине сердца человек скло</w:t>
      </w:r>
      <w:r>
        <w:rPr>
          <w:rFonts w:ascii="Times New Roman" w:eastAsia="Times New Roman" w:hAnsi="Times New Roman" w:cs="Times New Roman"/>
          <w:sz w:val="28"/>
        </w:rPr>
        <w:t>нен принимать подобные «блага» не как дары, а как некое восстановление справедливости: «Я достоин этого по праву! Наконец-то справедливость восторжествовала».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искренняя благодарность, о которой нам всем подобает задуматься, совершенно иная – она приводи</w:t>
      </w:r>
      <w:r>
        <w:rPr>
          <w:rFonts w:ascii="Times New Roman" w:eastAsia="Times New Roman" w:hAnsi="Times New Roman" w:cs="Times New Roman"/>
          <w:sz w:val="28"/>
        </w:rPr>
        <w:t>т сердце в благоговейное расположение не только к получаемому благу, но и к его подателю…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Если я говорю не о том, тогда поясните: что именно для человека должно быть достойным благодарения?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В твоем вопросе все же чувствуется недоумение… Ну,</w:t>
      </w:r>
      <w:r>
        <w:rPr>
          <w:rFonts w:ascii="Times New Roman" w:eastAsia="Times New Roman" w:hAnsi="Times New Roman" w:cs="Times New Roman"/>
          <w:sz w:val="28"/>
        </w:rPr>
        <w:t xml:space="preserve"> вот скажи, а может ли на чашу весов с выше перечисленными тобою «благами» быть, например, поставлен дар «бытия и пакибытия» – т.е. возможности жить во времени и в вечности? Задумываемся ли мы о том, чтобы искренне благодарить за это?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Нет, ну, в ос</w:t>
      </w:r>
      <w:r>
        <w:rPr>
          <w:rFonts w:ascii="Times New Roman" w:eastAsia="Times New Roman" w:hAnsi="Times New Roman" w:cs="Times New Roman"/>
          <w:sz w:val="28"/>
        </w:rPr>
        <w:t>новном, конечно, мы все в глубине души благодарны родителям…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Слава Богу, что хоть так. Но почему же в числе тех, кто даровал нам жизнь, мы не упоминаем Творца всего сущего – Отца нашего Небесного?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Наверное, это как-то слишком высоко…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Ближе, чем нам кажется. Неужели до сих пор есть сомнения в том, что даже зарождение новой жизни – быть ей или не быть – в конечном итоге зависит не от человеческой на то воли. Хотя, боюсь, это способны осознать только те, кто выстрадал возможность, </w:t>
      </w:r>
      <w:r>
        <w:rPr>
          <w:rFonts w:ascii="Times New Roman" w:eastAsia="Times New Roman" w:hAnsi="Times New Roman" w:cs="Times New Roman"/>
          <w:sz w:val="28"/>
        </w:rPr>
        <w:t>а точнее, дар стать родителем…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мы видим людей, которые годами душою страдают от бесплодия! Они проходят «мытарства» всесторонних обследований, изучая свой организм «вдоль и поперек»: ищут причину, пытаются лечиться, вкладывают непомерные денежные с</w:t>
      </w:r>
      <w:r>
        <w:rPr>
          <w:rFonts w:ascii="Times New Roman" w:eastAsia="Times New Roman" w:hAnsi="Times New Roman" w:cs="Times New Roman"/>
          <w:sz w:val="28"/>
        </w:rPr>
        <w:t>редства, хватаются за новшества науки и медицины… – но, несмотря на все усилия, новая жизнь в них не зарождается.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разве не так бывает: в одном случае причину бесплодия здоровых вроде бы людей ни одна наука выявить не может, а в другом – при полном отсутс</w:t>
      </w:r>
      <w:r>
        <w:rPr>
          <w:rFonts w:ascii="Times New Roman" w:eastAsia="Times New Roman" w:hAnsi="Times New Roman" w:cs="Times New Roman"/>
          <w:sz w:val="28"/>
        </w:rPr>
        <w:t>твии благоприятной клинической картины для наступления беременности, вопреки всем крайне неутешительным диагнозам, она все же появляется?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В общем-то, да…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lastRenderedPageBreak/>
        <w:t>Ответ</w:t>
      </w:r>
      <w:r>
        <w:rPr>
          <w:rFonts w:ascii="Times New Roman" w:eastAsia="Times New Roman" w:hAnsi="Times New Roman" w:cs="Times New Roman"/>
          <w:sz w:val="28"/>
        </w:rPr>
        <w:t>: А если «да», то почему же мы не благодарим за то, что пришли в этот мир и имеем возможн</w:t>
      </w:r>
      <w:r>
        <w:rPr>
          <w:rFonts w:ascii="Times New Roman" w:eastAsia="Times New Roman" w:hAnsi="Times New Roman" w:cs="Times New Roman"/>
          <w:sz w:val="28"/>
        </w:rPr>
        <w:t>ость пользоваться весьма многими его благами?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Конечно, если выстрадать то, что просто так не дается, то, в конце концов, можно действительно оценить вожделенное приобретение как дар. А так…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Да, когда нет благоразумия, то остается опираться т</w:t>
      </w:r>
      <w:r>
        <w:rPr>
          <w:rFonts w:ascii="Times New Roman" w:eastAsia="Times New Roman" w:hAnsi="Times New Roman" w:cs="Times New Roman"/>
          <w:sz w:val="28"/>
        </w:rPr>
        <w:t>олько на такую «железную» логику: что не выстрадано – то и цены в наших глазах не имеет. Таково уж человеческое безрассудство – по-настоящему мы начинаем дорожить только тем, что у нас отнимается. Но если так, то было бы абсолютно справедливо начать воспри</w:t>
      </w:r>
      <w:r>
        <w:rPr>
          <w:rFonts w:ascii="Times New Roman" w:eastAsia="Times New Roman" w:hAnsi="Times New Roman" w:cs="Times New Roman"/>
          <w:sz w:val="28"/>
        </w:rPr>
        <w:t>нимать скорби и лишения, как благо – ведь через них в нашем сознании действительно происходит переоценка ценностей.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может, прежде все же стоило бы разобраться с системой жизненных ценностей? И начать с того, чтобы наконец-то понять, что уже само рождение</w:t>
      </w:r>
      <w:r>
        <w:rPr>
          <w:rFonts w:ascii="Times New Roman" w:eastAsia="Times New Roman" w:hAnsi="Times New Roman" w:cs="Times New Roman"/>
          <w:sz w:val="28"/>
        </w:rPr>
        <w:t xml:space="preserve"> в мир – это безусловный дар от Бога не только родителям, но и тому, кому даруется жизнь. А в этом списке – каждый из нас. И если бы такое понимание было нам доступно в полном объеме, то каждое благоразумное сердце испытывало бы чувство любви и благодарнос</w:t>
      </w:r>
      <w:r>
        <w:rPr>
          <w:rFonts w:ascii="Times New Roman" w:eastAsia="Times New Roman" w:hAnsi="Times New Roman" w:cs="Times New Roman"/>
          <w:sz w:val="28"/>
        </w:rPr>
        <w:t>ти к Своему Творцу всю жизнь, в течение которой, кстати, Он ежедневно подает нам и иные, истинные блага…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Простите, а «истинные» – это какие?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Истинным благом для человека является все то, что дает ему возможность пройти земной путь и прийти в</w:t>
      </w:r>
      <w:r>
        <w:rPr>
          <w:rFonts w:ascii="Times New Roman" w:eastAsia="Times New Roman" w:hAnsi="Times New Roman" w:cs="Times New Roman"/>
          <w:sz w:val="28"/>
        </w:rPr>
        <w:t xml:space="preserve"> Небесное Отечество. И даже если сейчас не говорить о благах духовных, можно задаться вопросом об ином, «насущном на потребу»: а благодарны ли мы за воздух, солнце и воду, за здоровье, сон и хлеб, за любовь наших ближних, за их присутствие в нашей жизни и </w:t>
      </w:r>
      <w:r>
        <w:rPr>
          <w:rFonts w:ascii="Times New Roman" w:eastAsia="Times New Roman" w:hAnsi="Times New Roman" w:cs="Times New Roman"/>
          <w:sz w:val="28"/>
        </w:rPr>
        <w:t>за многое другое, что по Своей Благости Господь подает нам без нашего прошения?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Так все это как-то само собой разумеется…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То есть это – мое «по праву»?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же, интересно, на основании чего нам так «разумеется»? Быть может, ты подскажешь, где</w:t>
      </w:r>
      <w:r>
        <w:rPr>
          <w:rFonts w:ascii="Times New Roman" w:eastAsia="Times New Roman" w:hAnsi="Times New Roman" w:cs="Times New Roman"/>
          <w:sz w:val="28"/>
        </w:rPr>
        <w:t xml:space="preserve"> написано, что Господь – Бог наш – всем нам непрестанно что-то должен, должен и должен?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Или быть может, это мы задолжали Ему? Ведь для получения временных, а главное – вечных, благ мы приходим в мир Его Милостью. Его благословением мы приобретаем возможнос</w:t>
      </w:r>
      <w:r>
        <w:rPr>
          <w:rFonts w:ascii="Times New Roman" w:eastAsia="Times New Roman" w:hAnsi="Times New Roman" w:cs="Times New Roman"/>
          <w:sz w:val="28"/>
        </w:rPr>
        <w:t xml:space="preserve">ть двигаться, видеть, слышать, рассуждать. И все материальное, что мы имеем для жизни: воздух, воду, свет, </w:t>
      </w:r>
      <w:r>
        <w:rPr>
          <w:rFonts w:ascii="Times New Roman" w:eastAsia="Times New Roman" w:hAnsi="Times New Roman" w:cs="Times New Roman"/>
          <w:sz w:val="28"/>
        </w:rPr>
        <w:lastRenderedPageBreak/>
        <w:t>землю, пищу и т.д. – нам непрестанно подается из Его сокровищницы. Щедро одаривая нас, Господь, конечно, ждет в ответ благоразумия и любви, соответст</w:t>
      </w:r>
      <w:r>
        <w:rPr>
          <w:rFonts w:ascii="Times New Roman" w:eastAsia="Times New Roman" w:hAnsi="Times New Roman" w:cs="Times New Roman"/>
          <w:sz w:val="28"/>
        </w:rPr>
        <w:t>вующих званию «Человека» (</w:t>
      </w:r>
      <w:proofErr w:type="spellStart"/>
      <w:r>
        <w:rPr>
          <w:rFonts w:ascii="Times New Roman" w:eastAsia="Times New Roman" w:hAnsi="Times New Roman" w:cs="Times New Roman"/>
          <w:sz w:val="28"/>
        </w:rPr>
        <w:t>homo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sapiens</w:t>
      </w:r>
      <w:proofErr w:type="spellEnd"/>
      <w:r>
        <w:rPr>
          <w:rFonts w:ascii="Times New Roman" w:eastAsia="Times New Roman" w:hAnsi="Times New Roman" w:cs="Times New Roman"/>
          <w:sz w:val="28"/>
        </w:rPr>
        <w:t>) – чтобы мы увидели истинный смысл жизни и реализовали цель, ради которой Он привел нас в бытие. Но о том, откликаемся ли мы на Его Любовь и насколько мы разумны, ярче всего говорит именно выбранная нами система жизне</w:t>
      </w:r>
      <w:r>
        <w:rPr>
          <w:rFonts w:ascii="Times New Roman" w:eastAsia="Times New Roman" w:hAnsi="Times New Roman" w:cs="Times New Roman"/>
          <w:sz w:val="28"/>
        </w:rPr>
        <w:t>нных «ценностей» и «благ».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все же кто в этих взаимоотношениях является должником – Бог или человек?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Как-то стыдно, что такой вопрос вообще звучит… Хотя на деле мы, конечно же, заслужили подобное обличение… Но как же тяжело представить, что вс</w:t>
      </w:r>
      <w:r>
        <w:rPr>
          <w:rFonts w:ascii="Times New Roman" w:eastAsia="Times New Roman" w:hAnsi="Times New Roman" w:cs="Times New Roman"/>
          <w:sz w:val="28"/>
        </w:rPr>
        <w:t>его этого могло бы у нас и не быть!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Ну да… Все тот же мотив: я родился, поэтому всё это мне автоматически причитается по праву. Глубочайшее заблуждение гордого и слепого эгоизма. А давай представим, что через час произойдет «отключение». Этот процес</w:t>
      </w:r>
      <w:r>
        <w:rPr>
          <w:rFonts w:ascii="Times New Roman" w:eastAsia="Times New Roman" w:hAnsi="Times New Roman" w:cs="Times New Roman"/>
          <w:sz w:val="28"/>
        </w:rPr>
        <w:t>с всем знаком: как должникам за неуплату отключают электроэнергию, газ, воду, отопление, так же и от нас вдруг отнимется все то, чем мы ежедневно владели, пользовались и распоряжались, но за что не ощущали и не проявляли благодарности ни к Богу, ни к людям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«Картинка» напоминает сюжет какого-то фантастического триллера…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Учитывая степень овладевшего человечеством безрассудства, такая перспектива приобретает довольно реальную возможность в недалеком будущем стать явью. </w:t>
      </w:r>
      <w:proofErr w:type="gramStart"/>
      <w:r>
        <w:rPr>
          <w:rFonts w:ascii="Times New Roman" w:eastAsia="Times New Roman" w:hAnsi="Times New Roman" w:cs="Times New Roman"/>
          <w:sz w:val="28"/>
        </w:rPr>
        <w:t>Не правда ли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если для</w:t>
      </w:r>
      <w:r>
        <w:rPr>
          <w:rFonts w:ascii="Times New Roman" w:eastAsia="Times New Roman" w:hAnsi="Times New Roman" w:cs="Times New Roman"/>
          <w:sz w:val="28"/>
        </w:rPr>
        <w:t xml:space="preserve"> человека утрата любой составляющей его здорового и работоспособного существования оборачивается катастрофой, то почему мы своевременно не благодарим и не радуемся тому, что имеем? Или все же без страданий наш лед неблагодарности не «тронется»?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Вот</w:t>
      </w:r>
      <w:r>
        <w:rPr>
          <w:rFonts w:ascii="Times New Roman" w:eastAsia="Times New Roman" w:hAnsi="Times New Roman" w:cs="Times New Roman"/>
          <w:sz w:val="28"/>
        </w:rPr>
        <w:t xml:space="preserve"> Вы так спокойно говорите… А систему жизненных ценностей, между прочим, не так уж и просто пересмотреть. Наверное, недаром сказано: «Для того, чтобы оценить, нужно потерять».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Если нет благоразумия, то, кончено, без потерь вряд ли обойдется. Хорошо, давай опять представим, что у нас осталось лишь то, за что мы были благодарны, а то, за что мы не благодарили, в какой-то момент просто исчезло: нечем дышать, воды нет, везде </w:t>
      </w:r>
      <w:r>
        <w:rPr>
          <w:rFonts w:ascii="Times New Roman" w:eastAsia="Times New Roman" w:hAnsi="Times New Roman" w:cs="Times New Roman"/>
          <w:sz w:val="28"/>
        </w:rPr>
        <w:t>холод, негде согреться, ты одинок – совсем… Нет, существование не прекратилось – оно просто стало невыносимым…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этот момент приходит некто и говорит: «Вот тебе золотая медаль с бриллиантами за то, что по рейтингам прошлой жизни ты признан самым модным».</w:t>
      </w:r>
      <w:r>
        <w:rPr>
          <w:rFonts w:ascii="Times New Roman" w:eastAsia="Times New Roman" w:hAnsi="Times New Roman" w:cs="Times New Roman"/>
          <w:sz w:val="28"/>
        </w:rPr>
        <w:t xml:space="preserve"> Думаю, на фоне перечисленных выше потерь ничтожность столь «высокого» признания станет для тебя очевидной. И вот тогда эту медальку ты будешь с радостью готов променять на возможность жить без боли и страданий, на глоток кислорода или воды, на возможность</w:t>
      </w:r>
      <w:r>
        <w:rPr>
          <w:rFonts w:ascii="Times New Roman" w:eastAsia="Times New Roman" w:hAnsi="Times New Roman" w:cs="Times New Roman"/>
          <w:sz w:val="28"/>
        </w:rPr>
        <w:t xml:space="preserve"> согреться или почувствовать мирное небо над головой… Ты будешь готов пожертвовать всеми статусами и «сокровищами мира» ради того, чтобы хоть на миг вновь ощутить незабываемо искреннюю и всегда бескорыстную заботу твоих уже ушедших родителей… Ты почувствуе</w:t>
      </w:r>
      <w:r>
        <w:rPr>
          <w:rFonts w:ascii="Times New Roman" w:eastAsia="Times New Roman" w:hAnsi="Times New Roman" w:cs="Times New Roman"/>
          <w:sz w:val="28"/>
        </w:rPr>
        <w:t>шь жизненную необходимость расцеловать их руки, поблагодарить, рассказать им о твоей любви – обо всем, на что из-за погони за «медалькой» тебе не хватило времени всей жизни… Только бы успеть… Ты, наверное, вспомнишь о Боге: «Господи, где же Ты теперь?» – н</w:t>
      </w:r>
      <w:r>
        <w:rPr>
          <w:rFonts w:ascii="Times New Roman" w:eastAsia="Times New Roman" w:hAnsi="Times New Roman" w:cs="Times New Roman"/>
          <w:sz w:val="28"/>
        </w:rPr>
        <w:t>о тогда вопрос твой будет беспомощным, потому что и Его Любовь не имела цены для тебя, а оттого ты прежде никогда и не был Ему ни благодарен, ни верен…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 не разумнее ли, пока не поздно, задуматься и оценить: насколько щедро мы уже </w:t>
      </w:r>
      <w:proofErr w:type="gramStart"/>
      <w:r>
        <w:rPr>
          <w:rFonts w:ascii="Times New Roman" w:eastAsia="Times New Roman" w:hAnsi="Times New Roman" w:cs="Times New Roman"/>
          <w:sz w:val="28"/>
        </w:rPr>
        <w:t>одарены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кто наши исти</w:t>
      </w:r>
      <w:r>
        <w:rPr>
          <w:rFonts w:ascii="Times New Roman" w:eastAsia="Times New Roman" w:hAnsi="Times New Roman" w:cs="Times New Roman"/>
          <w:sz w:val="28"/>
        </w:rPr>
        <w:t>нные благодетели? Не пора ли увидеть, что совершенное безумие – воспринимать заботу наших искренних и любящих благодетелей, как выплату пожизненного долга? И если мы, не принося благодарности ни Богу, ни людям, все еще имеем возможность распоряжаться имеющ</w:t>
      </w:r>
      <w:r>
        <w:rPr>
          <w:rFonts w:ascii="Times New Roman" w:eastAsia="Times New Roman" w:hAnsi="Times New Roman" w:cs="Times New Roman"/>
          <w:sz w:val="28"/>
        </w:rPr>
        <w:t>имися у нас благами, то это вовсе не наше «право» или «заслуга». Такую возможность нам дает любовь и долготерпение наших благодетелей. Как родители всегда покрывают бесчинства своих чад и продолжают благотворить им, несмотря ни на что, так и Господь – Любо</w:t>
      </w:r>
      <w:r>
        <w:rPr>
          <w:rFonts w:ascii="Times New Roman" w:eastAsia="Times New Roman" w:hAnsi="Times New Roman" w:cs="Times New Roman"/>
          <w:sz w:val="28"/>
        </w:rPr>
        <w:t>вь и Начало всякого блага – в ожидании нашего исправления продолжает бесконечно щедро одаривать нас. Но любое долготерпение имеет свой предел…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нам нужно спешить, чтобы успеть научиться на деле за все, чем мы пользуемся в этой жизни, искренне благод</w:t>
      </w:r>
      <w:r>
        <w:rPr>
          <w:rFonts w:ascii="Times New Roman" w:eastAsia="Times New Roman" w:hAnsi="Times New Roman" w:cs="Times New Roman"/>
          <w:sz w:val="28"/>
        </w:rPr>
        <w:t>арить.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Благодарить за все те дары, которые мы уже получили и продолжаем получать большим авансом… Ведь без благодарности не может быть и речи о любви, а без любви нет настоящей полноценной жизни.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что тогда, кроме благодарения, зависит от человек</w:t>
      </w:r>
      <w:r>
        <w:rPr>
          <w:rFonts w:ascii="Times New Roman" w:eastAsia="Times New Roman" w:hAnsi="Times New Roman" w:cs="Times New Roman"/>
          <w:sz w:val="28"/>
        </w:rPr>
        <w:t>а?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От нас Господь ждет жизни в духе евангельских заповедей, благоразумного распоряжения Его дарами. Священное Писание говорит: «</w:t>
      </w:r>
      <w:r>
        <w:rPr>
          <w:rFonts w:ascii="Times New Roman" w:eastAsia="Times New Roman" w:hAnsi="Times New Roman" w:cs="Times New Roman"/>
          <w:i/>
          <w:sz w:val="28"/>
        </w:rPr>
        <w:t xml:space="preserve">Что ты имеешь, чего бы не получил </w:t>
      </w:r>
      <w:r>
        <w:rPr>
          <w:rFonts w:ascii="Times New Roman" w:eastAsia="Times New Roman" w:hAnsi="Times New Roman" w:cs="Times New Roman"/>
          <w:sz w:val="28"/>
        </w:rPr>
        <w:t xml:space="preserve">[от Бога]?» (1 Кор. 4:7) – поэтому именно от нас зависит, будем ли мы «таланты» </w:t>
      </w:r>
      <w:r>
        <w:rPr>
          <w:rFonts w:ascii="Times New Roman" w:eastAsia="Times New Roman" w:hAnsi="Times New Roman" w:cs="Times New Roman"/>
          <w:sz w:val="28"/>
        </w:rPr>
        <w:t>приумножать или же закапывать в землю неблагодарного забвения и безрассудного эгоизма (ср. Мф. 25:14-27).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А как должна проявляться настоящая искренняя благодарность?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Благодарность к человеку может иметь любое внешнее проявление: и взгляд, и </w:t>
      </w:r>
      <w:r>
        <w:rPr>
          <w:rFonts w:ascii="Times New Roman" w:eastAsia="Times New Roman" w:hAnsi="Times New Roman" w:cs="Times New Roman"/>
          <w:sz w:val="28"/>
        </w:rPr>
        <w:t>слово, и жест, и поступок, – свидетельствующее о нашем искреннем сердечном преклонении перед его милостью к нам. Благодаря, мы можем делать все, что было бы приятным нашему благодетелю. Но из этого перечня нужно исключить любое потакание его греховным скло</w:t>
      </w:r>
      <w:r>
        <w:rPr>
          <w:rFonts w:ascii="Times New Roman" w:eastAsia="Times New Roman" w:hAnsi="Times New Roman" w:cs="Times New Roman"/>
          <w:sz w:val="28"/>
        </w:rPr>
        <w:t>нностям.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Хорошо, а к Богу?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Святитель Тихон Задонский говорит: «Благодарение Бога есть внутреннее, сердечное и радостное чувствование благости Его и милости, которые Он нам, недостойным, оказывал и оказывает; и сердцем и устами засвидетельств</w:t>
      </w:r>
      <w:r>
        <w:rPr>
          <w:rFonts w:ascii="Times New Roman" w:eastAsia="Times New Roman" w:hAnsi="Times New Roman" w:cs="Times New Roman"/>
          <w:sz w:val="28"/>
        </w:rPr>
        <w:t>ование».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 умиляется нашему сердечному благодарению Господь! Видя искреннюю благодарность, Он готов изливать на нас еще большую Свою милость.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Но в Очах Божиих, мне кажется, истинность благодарения должна проявляться не только в чувстве сердца, </w:t>
      </w:r>
      <w:r>
        <w:rPr>
          <w:rFonts w:ascii="Times New Roman" w:eastAsia="Times New Roman" w:hAnsi="Times New Roman" w:cs="Times New Roman"/>
          <w:sz w:val="28"/>
        </w:rPr>
        <w:t>но и в деле. Но что будет приятным Ему?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Конечно, внешне благодарить Бога можно и своими словами, и молитвословиями: через акафисты, каноны, чтение Псалтири, хвалебные песнопения, – с поклонами и благоговейным крестным знамением. Но главное – внешнее</w:t>
      </w:r>
      <w:r>
        <w:rPr>
          <w:rFonts w:ascii="Times New Roman" w:eastAsia="Times New Roman" w:hAnsi="Times New Roman" w:cs="Times New Roman"/>
          <w:sz w:val="28"/>
        </w:rPr>
        <w:t xml:space="preserve"> благодарение должно обязательно сопровождаться нашим внутренним благодарением: постом, милостыней, прощением обид врагам, молитвой о них…; а наипаче исправлением всей своей прежде греховной жизни через глубокое покаяние, преображающее всего человека, ибо </w:t>
      </w:r>
      <w:r>
        <w:rPr>
          <w:rFonts w:ascii="Times New Roman" w:eastAsia="Times New Roman" w:hAnsi="Times New Roman" w:cs="Times New Roman"/>
          <w:sz w:val="28"/>
        </w:rPr>
        <w:t xml:space="preserve">сказано, что радость бывает на небесах </w:t>
      </w:r>
      <w:proofErr w:type="gramStart"/>
      <w:r>
        <w:rPr>
          <w:rFonts w:ascii="Times New Roman" w:eastAsia="Times New Roman" w:hAnsi="Times New Roman" w:cs="Times New Roman"/>
          <w:sz w:val="28"/>
        </w:rPr>
        <w:t>о едином грешнике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кающемся (ср. </w:t>
      </w:r>
      <w:proofErr w:type="spellStart"/>
      <w:r>
        <w:rPr>
          <w:rFonts w:ascii="Times New Roman" w:eastAsia="Times New Roman" w:hAnsi="Times New Roman" w:cs="Times New Roman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sz w:val="28"/>
        </w:rPr>
        <w:t>. 15:10).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Одним словом, более всего Господу приятно то благодарение, которое через исполнение Его заповедей, приближает к Нему сердце человека. Об этом свидетельствуют многие святые о</w:t>
      </w:r>
      <w:r>
        <w:rPr>
          <w:rFonts w:ascii="Times New Roman" w:eastAsia="Times New Roman" w:hAnsi="Times New Roman" w:cs="Times New Roman"/>
          <w:sz w:val="28"/>
        </w:rPr>
        <w:t>тцы. В частности, святитель Иоанн Златоуст говорит: «Если мы, вспоминая о благодеяниях людей, большей воспламеняемся к ним любовью, то тем более, непрестанно вспоминая о благодеяниях к нам Господа, будем усердны к исполнению заповедей Его», – ибо, по его с</w:t>
      </w:r>
      <w:r>
        <w:rPr>
          <w:rFonts w:ascii="Times New Roman" w:eastAsia="Times New Roman" w:hAnsi="Times New Roman" w:cs="Times New Roman"/>
          <w:sz w:val="28"/>
        </w:rPr>
        <w:t>лову, такая благодарность есть «великое сокровище, великое богатство, непобедимое благо, крепкое оружие».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действительно: какое приятное чувство возникает в душе, когда в ней зарождается благодарность даже к человеку! Но как ни странно, мы почему-то эт</w:t>
      </w:r>
      <w:r>
        <w:rPr>
          <w:rFonts w:ascii="Times New Roman" w:eastAsia="Times New Roman" w:hAnsi="Times New Roman" w:cs="Times New Roman"/>
          <w:sz w:val="28"/>
        </w:rPr>
        <w:t>ого чувства не ценим, не храним и не взращиваем в своей душе, тем самым лишая радости Бога, себя и своих ближних.</w:t>
      </w:r>
    </w:p>
    <w:p w:rsidR="00536A6C" w:rsidRDefault="00536A6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36A6C" w:rsidRDefault="004C203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«Инструкция» Богу о том,</w:t>
      </w:r>
    </w:p>
    <w:p w:rsidR="00536A6C" w:rsidRDefault="004C203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«как меня любить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спасать»…</w:t>
      </w:r>
      <w:proofErr w:type="gramEnd"/>
    </w:p>
    <w:p w:rsidR="00536A6C" w:rsidRDefault="00536A6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Конечно, я понимаю: любить и благотворить неблагодарному существу – это уже с</w:t>
      </w:r>
      <w:r>
        <w:rPr>
          <w:rFonts w:ascii="Times New Roman" w:eastAsia="Times New Roman" w:hAnsi="Times New Roman" w:cs="Times New Roman"/>
          <w:sz w:val="28"/>
        </w:rPr>
        <w:t>амо по себе большая жертва, и она дорогого стоит.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Именно в жертвенности проявляется совершенство Любви Божией. А чтобы глубже понять феномен Его Любви и долготерпения, задумаемся о том, как нам бывает трудно терпеть и продолжать благотворить тому че</w:t>
      </w:r>
      <w:r>
        <w:rPr>
          <w:rFonts w:ascii="Times New Roman" w:eastAsia="Times New Roman" w:hAnsi="Times New Roman" w:cs="Times New Roman"/>
          <w:sz w:val="28"/>
        </w:rPr>
        <w:t xml:space="preserve">ловеку, который не выражает нам подобающей благодарности. Насколько нужно быть кротким, смиренным,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непамятозлобным</w:t>
      </w:r>
      <w:proofErr w:type="spellEnd"/>
      <w:r>
        <w:rPr>
          <w:rFonts w:ascii="Times New Roman" w:eastAsia="Times New Roman" w:hAnsi="Times New Roman" w:cs="Times New Roman"/>
          <w:sz w:val="28"/>
        </w:rPr>
        <w:t>, чтобы благотворить всем, и даже тем, кто не считается с тобой и не проявляет никакого уважения?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Господь видит нашу неблагодарность и безрасс</w:t>
      </w:r>
      <w:r>
        <w:rPr>
          <w:rFonts w:ascii="Times New Roman" w:eastAsia="Times New Roman" w:hAnsi="Times New Roman" w:cs="Times New Roman"/>
          <w:sz w:val="28"/>
        </w:rPr>
        <w:t>удство, но продолжает подавать нам блага не только для временной жизни, но и для вечной. Сколько их? – Не счесть… Нам бы хотя бы немного осознать безграничность Величия Его Любви, к которой мы упорно остаемся безответны, и начать деятельно приобретать в св</w:t>
      </w:r>
      <w:r>
        <w:rPr>
          <w:rFonts w:ascii="Times New Roman" w:eastAsia="Times New Roman" w:hAnsi="Times New Roman" w:cs="Times New Roman"/>
          <w:sz w:val="28"/>
        </w:rPr>
        <w:t>оей душе свойства Христовы, в чем в первую очередь и должна проявляться к Нему наша верность, любовь и благодарность.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Нет, ну мы задумываемся об этом… Вот только человеку даже оторваться умом от собственного «Я», укомплектованного целым набором впо</w:t>
      </w:r>
      <w:r>
        <w:rPr>
          <w:rFonts w:ascii="Times New Roman" w:eastAsia="Times New Roman" w:hAnsi="Times New Roman" w:cs="Times New Roman"/>
          <w:sz w:val="28"/>
        </w:rPr>
        <w:t>лне определенных желаний «на каждый день года», довольно сложно. Поэтому благодарить за Любовь удается лишь до тех пор, пока нас не постигнут какие-либо скорби, или лишения… Господь ведь и наказывает!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И тем благотворит!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Знаете, но, как прави</w:t>
      </w:r>
      <w:r>
        <w:rPr>
          <w:rFonts w:ascii="Times New Roman" w:eastAsia="Times New Roman" w:hAnsi="Times New Roman" w:cs="Times New Roman"/>
          <w:sz w:val="28"/>
        </w:rPr>
        <w:t>ло, ощущая потери или испытывая боль, «простые смертные» рассуждают совсем в другом ключе: «За что это мне?! Почему это происходит со мной?!»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Ну вот… Значит, когда Господь или наши ближние нам благотворят – мы этого упорно не замечаем. И вопрос: «За</w:t>
      </w:r>
      <w:r>
        <w:rPr>
          <w:rFonts w:ascii="Times New Roman" w:eastAsia="Times New Roman" w:hAnsi="Times New Roman" w:cs="Times New Roman"/>
          <w:sz w:val="28"/>
        </w:rPr>
        <w:t xml:space="preserve"> что мне такая милость?!» – как-то не возникает. А когда нас, неблагодарных и безрассудных ради нашего же блага в чем-то ограничивают – так этого мы не заметить и удержаться от негодования никак не можем!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Человеческое недовольство зиждется на том, что, по </w:t>
      </w:r>
      <w:r>
        <w:rPr>
          <w:rFonts w:ascii="Times New Roman" w:eastAsia="Times New Roman" w:hAnsi="Times New Roman" w:cs="Times New Roman"/>
          <w:sz w:val="28"/>
        </w:rPr>
        <w:t>сути, мы имеем потребительское отношение к Богу. У каждого из нас есть свои тщеславные планы на жизнь, фантазии, мечты и страстное желание их осуществить во что бы то ни стало. Вот как мы мыслим? – Если Господь дает, исцеляет и помогает материально – значи</w:t>
      </w:r>
      <w:r>
        <w:rPr>
          <w:rFonts w:ascii="Times New Roman" w:eastAsia="Times New Roman" w:hAnsi="Times New Roman" w:cs="Times New Roman"/>
          <w:sz w:val="28"/>
        </w:rPr>
        <w:t>т, любит. И тогда мы бываем довольны Его заботой, а иногда даже готовы проявить некий жест благодарности, предел которого – поставить свечку перед иконой. Но если нас постигают те обстоятельства, которые нам «не по вкусу» или же в чем-то нас ущемляют, то н</w:t>
      </w:r>
      <w:r>
        <w:rPr>
          <w:rFonts w:ascii="Times New Roman" w:eastAsia="Times New Roman" w:hAnsi="Times New Roman" w:cs="Times New Roman"/>
          <w:sz w:val="28"/>
        </w:rPr>
        <w:t>икакой речи о любви и благодарении в наших сердцах даже не возникает – а это опять ропот, обвинения и негодования… Протестуя, в сердцах мы начинаем воевать не только против людей, но и против Самого Бога.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Хотя это не удивительно – ведь в основном мы привык</w:t>
      </w:r>
      <w:r>
        <w:rPr>
          <w:rFonts w:ascii="Times New Roman" w:eastAsia="Times New Roman" w:hAnsi="Times New Roman" w:cs="Times New Roman"/>
          <w:sz w:val="28"/>
        </w:rPr>
        <w:t>ли только брать… А, быть может, пора начать учиться хоть иногда жертвовать своими желаниями?!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Однако расценить какие-либо лишения как заботу о себе бывает не каждому под силу. Думаю, эта тема всем хорошо известна с детства: кто, будучи нескольких л</w:t>
      </w:r>
      <w:r>
        <w:rPr>
          <w:rFonts w:ascii="Times New Roman" w:eastAsia="Times New Roman" w:hAnsi="Times New Roman" w:cs="Times New Roman"/>
          <w:sz w:val="28"/>
        </w:rPr>
        <w:t>ет от роду, не ощущал себя объектом «несправедливости» и не обижался на маму или на того же старшего брата? И в школе приходилось претерпевать всякие «притеснения» со стороны учителей… Сейчас, быть может, причина тех обид вызовет у нас улыбку, но тогда в с</w:t>
      </w:r>
      <w:r>
        <w:rPr>
          <w:rFonts w:ascii="Times New Roman" w:eastAsia="Times New Roman" w:hAnsi="Times New Roman" w:cs="Times New Roman"/>
          <w:sz w:val="28"/>
        </w:rPr>
        <w:t>ердце разыгрывалась настоящая драма: казалось, что мир вот-вот рухнет, если такая «несправедливость» будет продолжаться хоть один день, – поэтому нужно было срочно воевать за то, чтобы наша собственная детская «правда» восторжествовала…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сегодня мы вряд ли способны даже просто благодушно претерпеть обиду или предательство, болезни детей, материальные потери, притеснения, обман и т.д. Мы просто не находим ответа на свои вопросы: «Почему это происходит со мной и за что?» – и в сердце разыг</w:t>
      </w:r>
      <w:r>
        <w:rPr>
          <w:rFonts w:ascii="Times New Roman" w:eastAsia="Times New Roman" w:hAnsi="Times New Roman" w:cs="Times New Roman"/>
          <w:sz w:val="28"/>
        </w:rPr>
        <w:t>рывается все тот же болезненный драматизм… Хотя, конечно, теперь в глубине сердечной за подобные «лишения» мы обижаемся уже на Бога…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Если бы мы выросли не только физически, но и духовно, то и на эти «драмы» смогли бы уже посмотреть точно так же, как</w:t>
      </w:r>
      <w:r>
        <w:rPr>
          <w:rFonts w:ascii="Times New Roman" w:eastAsia="Times New Roman" w:hAnsi="Times New Roman" w:cs="Times New Roman"/>
          <w:sz w:val="28"/>
        </w:rPr>
        <w:t xml:space="preserve"> на свои детские обиды. А пока этого не произошло, мы фактически обижаемся на то, что Господь умнее нас и Своим непостижимым для человеческого ума Промыслом хочет нас спасти от погибели. Причина всех наших бед в том, что человек не доверяется Богу и не пыт</w:t>
      </w:r>
      <w:r>
        <w:rPr>
          <w:rFonts w:ascii="Times New Roman" w:eastAsia="Times New Roman" w:hAnsi="Times New Roman" w:cs="Times New Roman"/>
          <w:sz w:val="28"/>
        </w:rPr>
        <w:t>ается напитать свои мысли, чувства и желания духом Христовых заповедей, жизнь по которым лишила бы его какой бы то ни было душевной боли и страданий. Поэтому драма разыгрывается в сердцах тех людей, которые не признают превосходства Божественного разума на</w:t>
      </w:r>
      <w:r>
        <w:rPr>
          <w:rFonts w:ascii="Times New Roman" w:eastAsia="Times New Roman" w:hAnsi="Times New Roman" w:cs="Times New Roman"/>
          <w:sz w:val="28"/>
        </w:rPr>
        <w:t>д человеческим; своим протестом они по-прежнему, как все еще те неразумные дети, дают Богу «указания» как именно их нужно любить, спасать и обустраивать их жизнь.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ты говоришь «</w:t>
      </w:r>
      <w:proofErr w:type="gramStart"/>
      <w:r>
        <w:rPr>
          <w:rFonts w:ascii="Times New Roman" w:eastAsia="Times New Roman" w:hAnsi="Times New Roman" w:cs="Times New Roman"/>
          <w:sz w:val="28"/>
        </w:rPr>
        <w:t>лишения»…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задумываемся ли мы о том, что любое лишение, которым мы не довол</w:t>
      </w:r>
      <w:r>
        <w:rPr>
          <w:rFonts w:ascii="Times New Roman" w:eastAsia="Times New Roman" w:hAnsi="Times New Roman" w:cs="Times New Roman"/>
          <w:sz w:val="28"/>
        </w:rPr>
        <w:t>ьны, может оказаться прямым ответом Бога на какую-либо нашу просьбу? Быть может, такая утрата – это только самая крошечная жертва ради того, чтобы отвести нас от каких-либо значительных потерь или мучений?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Вот, например, в аэропорту у человека украли документы, и из-за этого он не попадает на самолет. Конечно, он сокрушается о таком стечении обстоятельств, ведь достаточно внушительными кажутся для него потери: во-первых, финансовые, т.к. эта поездка дорого о</w:t>
      </w:r>
      <w:r>
        <w:rPr>
          <w:rFonts w:ascii="Times New Roman" w:eastAsia="Times New Roman" w:hAnsi="Times New Roman" w:cs="Times New Roman"/>
          <w:sz w:val="28"/>
        </w:rPr>
        <w:t>плачена; а во-вторых – моральные, т.к. об этом путешествии он, быть может, мечтал всю жизнь… А вечером в новостях он узнает о том, что его самолет до места назначения не долетел</w:t>
      </w:r>
      <w:proofErr w:type="gramStart"/>
      <w:r>
        <w:rPr>
          <w:rFonts w:ascii="Times New Roman" w:eastAsia="Times New Roman" w:hAnsi="Times New Roman" w:cs="Times New Roman"/>
          <w:sz w:val="28"/>
        </w:rPr>
        <w:t>…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все присутствовавшие на борту пассажиры погибли.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порой мотивы «скорбных»</w:t>
      </w:r>
      <w:r>
        <w:rPr>
          <w:rFonts w:ascii="Times New Roman" w:eastAsia="Times New Roman" w:hAnsi="Times New Roman" w:cs="Times New Roman"/>
          <w:sz w:val="28"/>
        </w:rPr>
        <w:t xml:space="preserve"> для нас мер бывают и иными – когда наше собственное злое произволение вынуждает Промысел Божий вмешаться, чтобы упредить нас от большей беды. Вот, например, человек, ослепленный вспышкой гнева, решает «рвануть» в дорогу, чтобы раз и навсегда «разобраться»</w:t>
      </w:r>
      <w:r>
        <w:rPr>
          <w:rFonts w:ascii="Times New Roman" w:eastAsia="Times New Roman" w:hAnsi="Times New Roman" w:cs="Times New Roman"/>
          <w:sz w:val="28"/>
        </w:rPr>
        <w:t xml:space="preserve"> со своим обидчиком, но не может найти ключи от машины, которые вдруг «куда-то делись» вместе с бумажником и документами…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Понятно. В отличие от нас, Господь знает, что делает…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Пора бы нам перестать сомневаться в этом, а тем более – всячески </w:t>
      </w:r>
      <w:r>
        <w:rPr>
          <w:rFonts w:ascii="Times New Roman" w:eastAsia="Times New Roman" w:hAnsi="Times New Roman" w:cs="Times New Roman"/>
          <w:sz w:val="28"/>
        </w:rPr>
        <w:t>обвинять Бога своим ропотом. Хороший пример нашего безрассудства и неблагодарности описал в одном из своих произведений А.И. Крылов. Думаю, его вполне уместно процитировать полностью:</w:t>
      </w:r>
    </w:p>
    <w:p w:rsidR="00536A6C" w:rsidRDefault="00536A6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Когда у нас беда над головой,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То рады мы тому молиться,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Кто вздумает за</w:t>
      </w:r>
      <w:r>
        <w:rPr>
          <w:rFonts w:ascii="Times New Roman" w:eastAsia="Times New Roman" w:hAnsi="Times New Roman" w:cs="Times New Roman"/>
          <w:i/>
          <w:sz w:val="28"/>
        </w:rPr>
        <w:t xml:space="preserve"> нас вступиться;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Но только с плеч беда долой,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То избавителю от нас же часто худо: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Все взапуски его ценят,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если он у нас не виноват,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Так это чудо!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Старик Крестьянин с Батраком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Шел под вечер леском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Домой, в деревню, с сенокосу,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 повстречали вдруг медведя </w:t>
      </w:r>
      <w:r>
        <w:rPr>
          <w:rFonts w:ascii="Times New Roman" w:eastAsia="Times New Roman" w:hAnsi="Times New Roman" w:cs="Times New Roman"/>
          <w:i/>
          <w:sz w:val="28"/>
        </w:rPr>
        <w:t>носом к носу.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Крестьянин ахнуть не успел,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Как на него медведь насел.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Подмял Крестьянина, ворочает, ломает,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И, где б его почать, лишь место выбирает: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Конец приходит старику.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Степанушка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родной, не выдай, милой!» –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Из-под медведя он взмолился Батраку.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Вот, </w:t>
      </w:r>
      <w:r>
        <w:rPr>
          <w:rFonts w:ascii="Times New Roman" w:eastAsia="Times New Roman" w:hAnsi="Times New Roman" w:cs="Times New Roman"/>
          <w:i/>
          <w:sz w:val="28"/>
        </w:rPr>
        <w:t>новый Геркулес, со всей собравшись силой,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Что только было в нем,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Отнес полчерепа медведю топором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 брюхо проколол ему железной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вилой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Медведь взревел и замертво упал: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Медведь мой издыхает.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Прошла беда; Крестьянин встал,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он же Батрака ругает.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Опешил бедный мой Степан.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«Помилуй», – говорит, – «за что?» –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«За что, болван?!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Чему обрадовался сдуру?</w:t>
      </w:r>
    </w:p>
    <w:p w:rsidR="00536A6C" w:rsidRDefault="004C203B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Знай колет!.. Всю испортил шкуру!»</w:t>
      </w:r>
    </w:p>
    <w:p w:rsidR="00536A6C" w:rsidRDefault="00536A6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Да уж… Вот и помогай после этого людям…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Поэтому пора задуматься, каковы мы на самом деле. Ведь больши</w:t>
      </w:r>
      <w:r>
        <w:rPr>
          <w:rFonts w:ascii="Times New Roman" w:eastAsia="Times New Roman" w:hAnsi="Times New Roman" w:cs="Times New Roman"/>
          <w:sz w:val="28"/>
        </w:rPr>
        <w:t>нство из нас строит взаимоотношения с Богом именно по такому принципу, я уже не говорю о том, как мы относимся к родителям, наставникам и иным благодетелям.</w:t>
      </w:r>
    </w:p>
    <w:p w:rsidR="00536A6C" w:rsidRDefault="00536A6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36A6C" w:rsidRDefault="004C203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Довериться Богу…</w:t>
      </w:r>
    </w:p>
    <w:p w:rsidR="00536A6C" w:rsidRDefault="00536A6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Значит, мы упорно не видим и не понимаем действия Любви Божией в наших б</w:t>
      </w:r>
      <w:r>
        <w:rPr>
          <w:rFonts w:ascii="Times New Roman" w:eastAsia="Times New Roman" w:hAnsi="Times New Roman" w:cs="Times New Roman"/>
          <w:sz w:val="28"/>
        </w:rPr>
        <w:t>уднях?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Именно так! Не довольствуясь обстоятельствами своей жизни, бунтуя против Промысла Божия, мы, попросту говоря, проявляем бурное недовольство тем, каким премудрым образом Господь проявляет к нам Свою Любовь. При этом мы даже не хотим задуматься</w:t>
      </w:r>
      <w:r>
        <w:rPr>
          <w:rFonts w:ascii="Times New Roman" w:eastAsia="Times New Roman" w:hAnsi="Times New Roman" w:cs="Times New Roman"/>
          <w:sz w:val="28"/>
        </w:rPr>
        <w:t xml:space="preserve">, что и минуты не прожили бы без 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благопопечительства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нас.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сейчас вспомнилась еще одна притча: «Рыбы в реке услышали, как люди говорят, будто рыбы могут жить только в воде. Услышав это, рыбы очень удивились и стали спрашивать одна другую: что тако</w:t>
      </w:r>
      <w:r>
        <w:rPr>
          <w:rFonts w:ascii="Times New Roman" w:eastAsia="Times New Roman" w:hAnsi="Times New Roman" w:cs="Times New Roman"/>
          <w:sz w:val="28"/>
        </w:rPr>
        <w:t>е вода? Спрашивали, спрашивали – никто не знает. Тогда одна рыба сказала: «Говорят, в море живет старая мудрая рыба, она, должно быть, знает, что такое вода. Поплывем к ней и спросим». И вот поплыли рыбы в море и спросили ее, что такое вода. И старая мудра</w:t>
      </w:r>
      <w:r>
        <w:rPr>
          <w:rFonts w:ascii="Times New Roman" w:eastAsia="Times New Roman" w:hAnsi="Times New Roman" w:cs="Times New Roman"/>
          <w:sz w:val="28"/>
        </w:rPr>
        <w:t>я рыба сказала: «Вода – это то, чем мы живем. Вы оттого и не знаете воду, что живете в ней и с нею»».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Удивительно то, что в своем отношении к Богу наделенные разумом люди уподобляются вот этим рыбам. Живя в воде и водой, рептилии не знают, что только в ней</w:t>
      </w:r>
      <w:r>
        <w:rPr>
          <w:rFonts w:ascii="Times New Roman" w:eastAsia="Times New Roman" w:hAnsi="Times New Roman" w:cs="Times New Roman"/>
          <w:sz w:val="28"/>
        </w:rPr>
        <w:t xml:space="preserve"> залог всего их существования. Но даже рыба, в отличие от многих из нас, начинает судорожно стремиться к источнику своей жизни, когда, пойманная сетью, попадает на сушу, грозящую ей погибелью… А почему тогда каждый из нас, ощущая страдания, не стремится к </w:t>
      </w:r>
      <w:r>
        <w:rPr>
          <w:rFonts w:ascii="Times New Roman" w:eastAsia="Times New Roman" w:hAnsi="Times New Roman" w:cs="Times New Roman"/>
          <w:sz w:val="28"/>
        </w:rPr>
        <w:t>Богу, как рыба к воде? Мы почему-то до сих пор не знаем, что существуем только Богом и благодаря Ему, но, принимая «умную позу», умудряемся серьезно сомневаться в этом. А разве есть в мире хоть кто-нибудь равный Христу в желании Его Любви спасти человека о</w:t>
      </w:r>
      <w:r>
        <w:rPr>
          <w:rFonts w:ascii="Times New Roman" w:eastAsia="Times New Roman" w:hAnsi="Times New Roman" w:cs="Times New Roman"/>
          <w:sz w:val="28"/>
        </w:rPr>
        <w:t>т зла и погибели? Нет.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почему же мы допускаем возможность обижаться на Него? И с возрастом мало что меняется: мы по-прежнему ведем себя, как те неразумные подростки, которых, например, ограничивают в карманных денежных средствах или в свободе действий, </w:t>
      </w:r>
      <w:r>
        <w:rPr>
          <w:rFonts w:ascii="Times New Roman" w:eastAsia="Times New Roman" w:hAnsi="Times New Roman" w:cs="Times New Roman"/>
          <w:sz w:val="28"/>
        </w:rPr>
        <w:t>чтобы они не приобретали пагубные привычки. А какая следует реакция? – Недовольство-ропот-бунт-истерика!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Нередкая картина – когда неразумное чадо, со слезами и раздражением, упрекая весь мир в лице своих родителей, в сердцах стучит кулаком по столу: «А я н</w:t>
      </w:r>
      <w:r>
        <w:rPr>
          <w:rFonts w:ascii="Times New Roman" w:eastAsia="Times New Roman" w:hAnsi="Times New Roman" w:cs="Times New Roman"/>
          <w:sz w:val="28"/>
        </w:rPr>
        <w:t>е хочу жить по-вашему! Я хочу жить по-своему и никак иначе! Что вы ко мне пристали?! Это из-за вас я такой несчастный!» Знакомо?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Конечно, знакомо.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Со стороны похоже на безумие, правда? А на деле мы не привыкли поступаться своими желаниями и </w:t>
      </w:r>
      <w:r>
        <w:rPr>
          <w:rFonts w:ascii="Times New Roman" w:eastAsia="Times New Roman" w:hAnsi="Times New Roman" w:cs="Times New Roman"/>
          <w:sz w:val="28"/>
        </w:rPr>
        <w:t>интересами, «правами и свободами» ни пред ближними, ни пред Богом. Но, руководствуясь своей «общечеловеческой» логикой, мы не понимаем, что, попуская случаться скорбным обстоятельствам, Господь пытается «разбудить» нас от сна греховного, ищет хоть малейший</w:t>
      </w:r>
      <w:r>
        <w:rPr>
          <w:rFonts w:ascii="Times New Roman" w:eastAsia="Times New Roman" w:hAnsi="Times New Roman" w:cs="Times New Roman"/>
          <w:sz w:val="28"/>
        </w:rPr>
        <w:t xml:space="preserve"> отклик в наших сердцах, который бы дал Ему возможность до конца исполнить Его желание открыть нам духовные очи…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Всякими встрясками?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Но чтобы привести в чувство человека, который потерял сознание – его приходится бить по щекам. Не так ли? По</w:t>
      </w:r>
      <w:r>
        <w:rPr>
          <w:rFonts w:ascii="Times New Roman" w:eastAsia="Times New Roman" w:hAnsi="Times New Roman" w:cs="Times New Roman"/>
          <w:sz w:val="28"/>
        </w:rPr>
        <w:t>этому, вероятно, «встряски» – это те вынужденные меры, которые способны заставить нас всерьез задуматься о своем, пока еще не осознаваемом, бедственном состоянии. И если, отводя нас от пути погибельного, Господь вынужден попустить нам отрезвляющие обстояте</w:t>
      </w:r>
      <w:r>
        <w:rPr>
          <w:rFonts w:ascii="Times New Roman" w:eastAsia="Times New Roman" w:hAnsi="Times New Roman" w:cs="Times New Roman"/>
          <w:sz w:val="28"/>
        </w:rPr>
        <w:t>льства, то это значит, что на другие «намеки» и «предупреждения», которые Промыслом Божиим нам прежде неоднократно подавались, мы должным образом не отреагировали.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степень «встряски» зависит от того, насколько мы расположены принимать вразумление о</w:t>
      </w:r>
      <w:r>
        <w:rPr>
          <w:rFonts w:ascii="Times New Roman" w:eastAsia="Times New Roman" w:hAnsi="Times New Roman" w:cs="Times New Roman"/>
          <w:sz w:val="28"/>
        </w:rPr>
        <w:t xml:space="preserve">т Небесного Отца: одному, для того чтобы исправить свои ошибки, достаточно и намека, а другому нужно погрузиться «в болото» по самые уши, для того чтобы признать гибельность ситуации, одуматься и воззвать: «Господи, спаси </w:t>
      </w:r>
      <w:proofErr w:type="spellStart"/>
      <w:r>
        <w:rPr>
          <w:rFonts w:ascii="Times New Roman" w:eastAsia="Times New Roman" w:hAnsi="Times New Roman" w:cs="Times New Roman"/>
          <w:sz w:val="28"/>
        </w:rPr>
        <w:t>мя</w:t>
      </w:r>
      <w:proofErr w:type="spellEnd"/>
      <w:r>
        <w:rPr>
          <w:rFonts w:ascii="Times New Roman" w:eastAsia="Times New Roman" w:hAnsi="Times New Roman" w:cs="Times New Roman"/>
          <w:sz w:val="28"/>
        </w:rPr>
        <w:t>! Погибаю!»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Ну, ясно… Зн</w:t>
      </w:r>
      <w:r>
        <w:rPr>
          <w:rFonts w:ascii="Times New Roman" w:eastAsia="Times New Roman" w:hAnsi="Times New Roman" w:cs="Times New Roman"/>
          <w:sz w:val="28"/>
        </w:rPr>
        <w:t>ачит, общая картина такова: «Пока гром не грянет, мужик не перекрестится».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Да. Ведь народная мудрость рождается на опыте проб и ошибок многих поколений. Вот только причина скорби вовсе не «гром», а тот «мужик», </w:t>
      </w:r>
      <w:r>
        <w:rPr>
          <w:rFonts w:ascii="Times New Roman" w:eastAsia="Times New Roman" w:hAnsi="Times New Roman" w:cs="Times New Roman"/>
          <w:sz w:val="28"/>
        </w:rPr>
        <w:t>до которого иначе достучаться невозможно.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святитель Николай Сербский говорит, что во всякой ситуации нам следует приносить полноту своей благодарности Творцу и Отцу нашему: «Почему говорю «полноту благодарности»? Потому что некоторые имеют привычку</w:t>
      </w:r>
      <w:r>
        <w:rPr>
          <w:rFonts w:ascii="Times New Roman" w:eastAsia="Times New Roman" w:hAnsi="Times New Roman" w:cs="Times New Roman"/>
          <w:sz w:val="28"/>
        </w:rPr>
        <w:t xml:space="preserve"> благодарить за милость и не благодарить за наказание; или благодарят, когда Он, словно лекарь, исцеляет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помазует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наши раны, но ропщут, когда Он острым ножом отсекает гнилую ткань от нашего тела. Такая благодарность оскорбительна для Бога. Ибо Господь и </w:t>
      </w:r>
      <w:r>
        <w:rPr>
          <w:rFonts w:ascii="Times New Roman" w:eastAsia="Times New Roman" w:hAnsi="Times New Roman" w:cs="Times New Roman"/>
          <w:sz w:val="28"/>
        </w:rPr>
        <w:t xml:space="preserve">когда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помазует</w:t>
      </w:r>
      <w:proofErr w:type="spellEnd"/>
      <w:r>
        <w:rPr>
          <w:rFonts w:ascii="Times New Roman" w:eastAsia="Times New Roman" w:hAnsi="Times New Roman" w:cs="Times New Roman"/>
          <w:sz w:val="28"/>
        </w:rPr>
        <w:t>, и когда отсекает, заботится о нашем главном благе – нашем вечном спасении».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C203B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где же ты, благоразумие?! Неужели мы так безнадежно глупы, что «аргументы» нам требуются только «весомые»?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4C203B">
        <w:rPr>
          <w:rFonts w:ascii="Times New Roman" w:eastAsia="Times New Roman" w:hAnsi="Times New Roman" w:cs="Times New Roman"/>
          <w:b/>
          <w:i/>
          <w:sz w:val="28"/>
        </w:rPr>
        <w:t>Ответ</w:t>
      </w:r>
      <w:bookmarkEnd w:id="0"/>
      <w:r>
        <w:rPr>
          <w:rFonts w:ascii="Times New Roman" w:eastAsia="Times New Roman" w:hAnsi="Times New Roman" w:cs="Times New Roman"/>
          <w:sz w:val="28"/>
        </w:rPr>
        <w:t>: Быть может, интеллектуально мы вовсе не</w:t>
      </w:r>
      <w:r>
        <w:rPr>
          <w:rFonts w:ascii="Times New Roman" w:eastAsia="Times New Roman" w:hAnsi="Times New Roman" w:cs="Times New Roman"/>
          <w:sz w:val="28"/>
        </w:rPr>
        <w:t xml:space="preserve"> глупы, а большинство даже неплохо образованы. Но если, придя в возраст, мы продолжаем искать познания всего, что в мире, только не ищем познания Самого Творца этого мира, то в итоге мы потеряем всё. А разумно ли это? И намного ли лучше, если мы верим, что</w:t>
      </w:r>
      <w:r>
        <w:rPr>
          <w:rFonts w:ascii="Times New Roman" w:eastAsia="Times New Roman" w:hAnsi="Times New Roman" w:cs="Times New Roman"/>
          <w:sz w:val="28"/>
        </w:rPr>
        <w:t xml:space="preserve"> Бог есть, принимаем Его благодеяния, но не проявляем благодарности?</w:t>
      </w:r>
    </w:p>
    <w:p w:rsidR="00536A6C" w:rsidRDefault="004C203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всяком случае, если человек не ищет связи с Богом, то эта ошибка лишает его жизнь духовного смысла, а его самого низводит на уровень скотины, целью бытия которой является удовлетворение исключительно плотских желаний. И в результате мы теряем способност</w:t>
      </w:r>
      <w:r>
        <w:rPr>
          <w:rFonts w:ascii="Times New Roman" w:eastAsia="Times New Roman" w:hAnsi="Times New Roman" w:cs="Times New Roman"/>
          <w:sz w:val="28"/>
        </w:rPr>
        <w:t>ь мыслить адекватно реальности, т.к. такое существование автоматически направляется вопреки Божественного замысла о нас – вопреки цели нашего появления на земле. Вот эта «системная» ошибка приводит к духовной слепоте. И как бы мы не оспаривали такой «диагн</w:t>
      </w:r>
      <w:r>
        <w:rPr>
          <w:rFonts w:ascii="Times New Roman" w:eastAsia="Times New Roman" w:hAnsi="Times New Roman" w:cs="Times New Roman"/>
          <w:sz w:val="28"/>
        </w:rPr>
        <w:t>оз», но это факт.</w:t>
      </w:r>
    </w:p>
    <w:sectPr w:rsidR="0053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A6C"/>
    <w:rsid w:val="002C789B"/>
    <w:rsid w:val="004C203B"/>
    <w:rsid w:val="005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B119F6-1A05-46DE-8CBD-DE415D6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3858</Words>
  <Characters>21993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2023-11-04T12:00:00Z</dcterms:created>
  <dcterms:modified xsi:type="dcterms:W3CDTF">2023-11-04T12:04:00Z</dcterms:modified>
</cp:coreProperties>
</file>