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8C" w:rsidRDefault="001C6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592" w:dyaOrig="1741">
          <v:rect id="rectole0000000000" o:spid="_x0000_i1025" style="width:379.8pt;height:87pt" o:ole="" o:preferrelative="t" stroked="f">
            <v:imagedata r:id="rId4" o:title=""/>
          </v:rect>
          <o:OLEObject Type="Embed" ProgID="StaticMetafile" ShapeID="rectole0000000000" DrawAspect="Content" ObjectID="_1760523551" r:id="rId5"/>
        </w:object>
      </w:r>
    </w:p>
    <w:p w:rsidR="00AC0E8C" w:rsidRDefault="00AC0E8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0E8C" w:rsidRDefault="001C646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92</w:t>
      </w:r>
    </w:p>
    <w:p w:rsidR="00AC0E8C" w:rsidRDefault="00AC0E8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AC0E8C" w:rsidRDefault="001C646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многообразии гордости</w:t>
      </w:r>
    </w:p>
    <w:p w:rsidR="00AC0E8C" w:rsidRDefault="001C646D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3</w:t>
      </w:r>
    </w:p>
    <w:p w:rsidR="00AC0E8C" w:rsidRDefault="00AC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p w:rsidR="00AC0E8C" w:rsidRDefault="001C64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21213"/>
          <w:sz w:val="28"/>
          <w:shd w:val="clear" w:color="auto" w:fill="FFFFFF"/>
        </w:rPr>
        <w:t>Кого нам слушать: себя или Бога?</w:t>
      </w:r>
    </w:p>
    <w:p w:rsidR="00AC0E8C" w:rsidRDefault="00AC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p w:rsidR="00AC0E8C" w:rsidRDefault="001C646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 xml:space="preserve">«И сказал змей жене: нет, не умрете… но будете, как боги…» </w:t>
      </w:r>
    </w:p>
    <w:p w:rsidR="00AC0E8C" w:rsidRDefault="001C646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(Быт. 3:5)</w:t>
      </w:r>
    </w:p>
    <w:p w:rsidR="00AC0E8C" w:rsidRDefault="00AC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Все мы знаем, что гордость служит основанием прочих страстей, но когда речь заходит о борьбе с ней, в настроении многих проявляется некая печать обреченности. Часто слышится: «Что я могу поделать и куда мне деваться?! Ну, вот такой я родился и в таком ми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ре вырос». И что странно, констатируя о себе такой скорбный факт, человек, как правило, замыкается и уходит от серьезных рассуждений о том, как можно было бы избавиться от этого пагубного недуга.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Ничего удивительного в этом нет. Такое настроение как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раз и является типичным проявлением запущенной формы гордыни. В таком состоянии человеку свойственно уклоняться от любых напоминаний о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душепагубности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укоренившейся в нем гордости. Так он и теряет очередной практический шанс, посылаемый Промыслом Божиим, 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ачать исцеляться от этой болезни.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Если человек позволил себе прельститься лестными помыслами и возомнить о себе, что он – «нечто особенное», то постепенно он закостеневает в эгоцентризме, в угождении себе, отходит от Господа, незаметно уподобляется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диаволу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 попадает в его цепкие лапы. Внешне этот «плен» начинает проявляться в целом «букете» душепагубных страстей. При этом любое благонамеренное обличение гордости человек воспринимает как посягательство на свою «исключительность». Поскольку гордость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самовели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чава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, ей противно 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уничижение</w:t>
      </w:r>
      <w:proofErr w:type="gram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 она всегда стремится к самооправданию. А, заглушая свою совесть, гордец начинает во всем обвинять жизненные обстоятельства, окружающих людей и даже Самого Бога.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Вспоминается недавний случай, когда одна монахиня свои греховные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«немощи» оправдывала «неблагополучной наследственностью», при этом дерзко укоряя мать. В результате, она оставила монастырь и уехала с одним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lastRenderedPageBreak/>
        <w:t>из рабочих в поиске «счастья». Что сказать? Плачевное состояние. Сохрани, Господи, от подобного помрачения…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Думаю, утешаясь «особыми» мыслями о своей персоне, мало кто осмысливает всю серьезность последствий этого процесса. Причем сам термин «гордость» во все времена был на слуху, и не всегда в душепагубном контексте. Например, еще не так давно безбожная морал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ь советского общества (всячески) убеждала нас в том, что гордость – это «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достоинство»…</w:t>
      </w:r>
      <w:proofErr w:type="gramEnd"/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К сожалению, даже те, кто понимает, что гордость – это порок и пагубная страсть, в больш­­инстве своем слишком легкомысленно относятся к ней. А ведь гордость – эт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 абсолютное и безусловное зло.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Почему «абсолютное и безусловное»?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Во-первых, гордость – это основное свойство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. Мы ведь практически не задумываемся о том, что именно гордыня в свое время сделала высшего из херувимов –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диаволом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, безвозвратно обратив совершенное добро в беспросветное зло. Поэтому, по сути, подобная страшная перспектива есть у каждого, кто привык доверять своему мнению и ценить его. Как говорится в Псалтири: «Вы же, яко… един от князей [бесовских] падаете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[в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гордостное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неразумие]» (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Пс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 81:7).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Во-вторых, гордость противна Богу. Она всегда восстает против Него и Его Промысла. Ведь Писание предупреждает: «</w:t>
      </w: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Никто не может служить двум господам: ибо или одного будет ненавидеть, а другого любить; или одному станет</w:t>
      </w: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 xml:space="preserve"> усердствовать, а о другом </w:t>
      </w:r>
      <w:proofErr w:type="spellStart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нерадеть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» (Мф. 6:24). Поэтому, сочетаясь Христу в Таинстве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Крещения, мы отрекаемся от сатаны и служения его гордыне. А возгордившись – отступаем от Бога, нарушая не только заповеди Христовы, но и обеты, данные Ему при Свя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том Крещении.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Так что никогда не стоит винить кого-либо в своих грехах. А страдающим от страстей и обижающимся на Бога и на «весь мир» лучше осознать, что Бог зла не создавал и не давал ему власти над нами. Зло набирает над душой силу тогда, когда мы по св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оей воле избираем самомнение вместо адекватной смиренной самооценки. К тому же, каждому человеку дан разум и свободная воля, а этого вполне достаточно, чтобы во всех обстоятельствах жизни правильно оценивать свое поведение и нести ответственность перед Бог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ом.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Да уж. А казалось бы – «мелочь»: ну подумал я о себе что-то хорошее…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Какая же это «мелочь»? Если ты прельстился и основательно присвоил себе какое-то мнимое «величие» – это твой сознательный выбор. Причем этот выбор серьезно нарушает тво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 взаимоотношения с Творцом и предает тебя в рабство врагу рода человеческого. Потому что, по сути, самомнением человек присваивает дары Бога и приписывает себе Его свойства. А по мере возрастания доверия своему мнению он все более усваивает себе неповинов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ение и противление Богу.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Так, например, один знакомый мне старый грек однажды выразился по поводу плохой погоды: «Я не согласен с Богом, Он неправильно управляет миром…»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Его слова поразили меня своей дерзостью. А ведь мы весьма часто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lastRenderedPageBreak/>
        <w:t>высказываем похожее недовольство погодой или обстоятельствами, сложившимися не по нашему желанию, и тем самым незаметно для себя укоряем Бога.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Получается, что мы не почитаем Бога как Бога дове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рием Его Промыслу, избираем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гордостное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доверие своему разуму и утверждаем собственное падшее «Я». И если вовремя не одуматься, то собственное «ЭГО» станет для нас новоявленным «богом», которого мы начнем все более и более ценить, оберегать и полагать все 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вои усилия на удовлетворение его желаний.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Иными словами, в своем сердце мы фактически заменяем истинное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Богопочитание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на почитание льстивого идола – своего «ЭГО». И по сути становимся не последователями Христа, но уже – «эгоцентристами», где собственное «Я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» – наш новый, добровольно избранный «бог». О таком отступлении от Господа в своих письмах святитель Игнатий Брянчанинов говорит страшные слова: «Помышления и пожелания наши мы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соделали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для себя богами, волю которых стремимся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всеусердно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исполнять» (Том VII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).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При этом бесы будут усердно «хлопотать» над нами: поддерживать и всячески развивать подобное самообольщение. Потому что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обязательно воспользуется нашим опрометчивым отступлением от Христа и, получив власть над нами, будет постепенно искажать наш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разум, сознание и мировосприятие, подчинит себе наши чувства и желания, сделает нас одинокими и несчастными. А потом он окажется нашим единственным советником, завладеет нашей волей, лишит здравого рассудка и доведет до погибели… И «трудиться» на этом попр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ище он будет с одной целью: чтобы безвозвратно увести нас от живого Бога и подчинить себе.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А начинается такое душепагубное бедствие с недоверия и непослушания Богу, Его заповедям, и угождения своим хотениям. Точнее же –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диавольским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внушениям: «И сказал зме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й жене: нет, не умрете… но будете, как боги… И увидела жена, что дерево хорошо для пищи, и что оно приятно для глаз и вожделенно… и ела; и дала также мужу своему, и он ел» (Быт 3:4-6). По сути эту ошибку прародителей мы повторяем постоянно, когда, уклоняяс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ь от смиренного образа мыслей и действий, соглашаемся на совершение больших и малых грехов.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Поэтому, чтобы предотвратить беду, необходимо своевременно проявить мужество и благоразумие, посмотреть на себя критически и, с надеждой на Бога, начать искоренение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ростков гордыни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самоукорением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. Следует осторожно относиться к своему мнению, опасаться сокрытого в нем обольщения и с полной покорностью просить Господа просветить мысли и чувства познанием Его воли. При случающихся с нами греховных падениях, бедствиях и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душевных страданиях необходимо прекратить искать «виноватых», но твердо осознать, что все это – прямое или косвенное следствие нашего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гордостного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самомнения. Поэтому во всем, происходящем с нами, надо обвинять себя и немедленно каяться не только в греховны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х падениях, но и в их первопричине –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гордостном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самомнении; от всего сердца возненавидеть своего «ветхого человека» с его самолюбием,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саможалением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lastRenderedPageBreak/>
        <w:t>искаженным образом мыслей. И, как подобает кающимся грешникам, начать новую жизнь во Христе.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Вы гов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орите, что бесы будут «хлопотать», чтобы усугубить наше самообольщение. Как?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Непрестанно и тщательно. Сама по себе гордость очень коварна. Ибо из пагубного корня гордости произрастает множество страстей.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Сначала человеку методично подаются лестные п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омыслы о самом себе и, принимая их, он подпитывает и развивает чувство собственной значимости: я «</w:t>
      </w:r>
      <w:proofErr w:type="spellStart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несмь</w:t>
      </w:r>
      <w:proofErr w:type="spellEnd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якоже</w:t>
      </w:r>
      <w:proofErr w:type="spellEnd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прочии</w:t>
      </w:r>
      <w:proofErr w:type="spellEnd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человецы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!» (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Лк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 18:11). Со временем мысль о том, что он такой «умный», или «сильный», или «духовный» и т.п., основательно усваивается в ег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о сознании. Человек начинает уже слепо и упорно верить ощущениям собственного «достоинства» и «уникальности», формирует для себя «возвышенную» над иными людьми «платформу» и действует, исходя из самостоятельно присвоенного себе статуса. Но такое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самовоспри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ятие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, как правило, очень далеко отстоит от реальности…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А что мы в данном случае называем «реальностью»?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Реальность – это то, какими мы являемся в Очах Божиих…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Так вот, когда человек доверится этим ложным помыслам, он начинает доверять и соот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ветствующим чувствам, которые возникают в его испорченном гордыней сердце. Например, возомнив о себе, что «уникален», он начинает не просто думать, что обладает незаурядными качествами, а уже ощущает себя таким. Причем ожидает, чтобы и окружающий мир воспр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инимал его персону именно так, как того требуют его гордость и самолюбие. Фактически в таком состоянии человек смотрит на себя, на мир и на Бога через очки с кривыми стеклами, которые превратно искажают реальность.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А что дальше?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Дальше он об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речен на уныние, разочарование и страдание, потому что вряд ли окружающий мир будет соответствовать запросам его гордыни, разделять их и удовлетворять его надежды и амбиции. А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начнет усердно «трудиться», всячески перекручивая в сознании человека вос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приятие реальности. Он будет внушать ему: «Ты выше, чем многие другие. Тебя просто никто не способен оценить, понять, вознаградить по достоинству. Вот, смотри: тебя опять упрекают, обижают, обличают… Зачем они тебе?» И доходит до того, что любое общение с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ближними, которое, при наличии взаимного доверия, могло бы разоблачить подобные иллюзии, враг извращает таким образом, что самое простое, безобидное слово становится для человека, как «меч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остр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», и оставляет за собой плохо заживающую сердечную рану. Поэтом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у даже на «ровном месте» он будет чувствовать себя непонятым, униженным и оскорбленным. Он ждет награды, поощрения, признания, но, не дождавшись такой «справедливости», начинает осуждать, озлобляться не только на ближних и на весь мир, но и на Бога…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Складывается впечатление, что враг усиленно работает над тем, чтобы оградить страдальца от чьего-либо участия в его судьбе?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lastRenderedPageBreak/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Безусловно. Диавол всячески старается оградить его от любой трезвой и разумной помощи со стороны его ближних. Поэтому и вну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шает ему превратное восприятие окружающей действительности, чтобы закрыть все подступы к его сознанию извне, а тем более от людей, которым он доверяет. Поддаваясь таким внушениям, человек просто отворачивается от помощи, которую для его же вразумления чере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з ближних посылает Сам Господь.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Например, даже от своих детей многие родители часто слышат такие тирады: «Мама! Не «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грузи»!..</w:t>
      </w:r>
      <w:proofErr w:type="gram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Хватит!.. Надоели мне твои морали!.. С тобой вообще общаться невозможно!» Или в монастырях: «Во! Снова нравоучение?! Вы сами винов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аты – распустили здесь все! Не так воспитывать монахов надо! Хватит! Слышали уже!» Такие «самозащита» и «затыкание ушей» по подобию «аспида глуха» (ср.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Пс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 57:5), конечно, ни к чему доброму не приведут, но только к ошибкам, преумножению грехов и, аще не по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каемся, к страданиям во времени и в вечности.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Что сказать? Как минимум – неблагоразумие…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Неблагоразумие? Но если человек не осознает себя духовно больным, то он и вовсе не может понять, зачем на него «нападают» понапрасну. Разве можно ждать благора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зумия, когда речь идет уже о помраченном сознании?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Неблагоразумие, в данном случае, проявляется в недоверии ближним – если человек пытается «заблокировать слух». Дело в том, что пока он еще способен хоть кого-то слышать, пусть даже это и вызывает в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нем противление и бунт, ситуация не так критична. Важно не упустить этот момент. Потому что, когда он все же заблокирует подступы к своему сознанию и в основном начнет доверять только самому себе, оставаясь один на один со своими помыслами и чувствами, со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своим искаженным, болезненным мировоззрением, то в итоге единственными его собеседниками станут бесы. А враг на половине пути не останавливается…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Значит, если человек, страдающий гордостью в запущенной форме, отсекает разумное участие ближних и пер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естает слышать и доверять кому-либо, кроме собственных помыслов, то дальнейшее демоническое влияние на него будет лишь усиливаться?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А ты представь себе: вот он, не задумываясь, живет один на один со своей гордыней, в иллюзорных «лучах» собственного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«величия», а тем временем отравленный страстью разум слепнет до такой степени, что даже правильное восприятие элементарных понятий становится ему уже недоступным.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То есть происходит что-то вроде одурманивания?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Да. Воздействие гордыни на душу человека на такой стадии можно сравнить с отравлением организма у токсикомана. Вдыхая ядовитые токсические испарения, человек жаждет эйфории и галлюцинаций. Он продолжает движение, но его мозг и подсознание находятся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в полном дурмане, попадают в иллюзорный, несуществующий мир. В этом мире он чувствует восторг! А когда воздействие токсических веществ прекращается,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lastRenderedPageBreak/>
        <w:t>то для токсикомана наступает очень тягостный момент – столкновение с реальностью… Реальность для него стано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вится невыносимой и обременительной, он ее отрицает, ненавидит и всячески избегает…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 таком греховном состоянии человек может гордиться даже тем, что в любом нормальном понимании предметом гордости быть просто не может. Например, еще преподобный Нил Мирото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чивый говорил, что в последние времена люди будут гордиться блудом. Хотя во все века, у всех народов блуд был предметом поношения и стыда, а сейчас, подумать только, это постыдное проявление страсти вызывает у людей гордость! Полное безумие! О людях с таки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м деформированным сознанием можно только сожалеть.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Ведь как объяснить такому человеку, что он болен и заблуждается, если под воздействием яда гордости система его ценностей, в которую он верит и которой слепо служит, изуродована до абсурда? И даже достучат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ься до такого помраченного сознания, чтобы в нем зародилось хотя бы понятие греха, не говоря уже о необходимости от него избавиться, практически невозможно.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Так это уже какая степень гордости?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Это уже бесовская «прелесть».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А где гран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ь между «еще просто гордостью» и «уже прелестью»?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В человеке начинает развиваться «прелесть» именно тогда, когда он начинает доверять лишь «своим» помыслам, желаниям и чувствам. В таком состоянии враг управляет 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чувствами человека</w:t>
      </w:r>
      <w:proofErr w:type="gram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 он действует так,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как ему внушает демон. Поэтому «прелесть» – есть ни что иное, как почитание глубоко усвоенной лжи за истину.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А в каких формах она проявляется?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Формы бесовской прелести тоже различаются по степени запущенности, но общие черты, конечно же, ес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ть. Прелесть агрессивна и напыщенна. Потому что прельщенный человек мнит о себе, что он есть «нечто» и «нечто немаловажное». Например, он возомнил, что имеет молитву или сугубые знания, или что он «подвижник», или «постник», т.е. в его чувствах преобладает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самодовольство, напыщенное мнимыми добрыми качествами. Хотя сегодня люди уже свыклись с тем, что многие гордятся пороками. Например, дерзостью, грубостью, жестокостью и хамством; женщина гордится соблазнительностью, а мужчина – тем, что он «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крут»…</w:t>
      </w:r>
      <w:proofErr w:type="gram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По мнен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ию многих – все это достойно восхищения, всеобщего внимания и возвышает их над другими «простыми смертными». Часто можно услышать: «Да ты не знаешь, с кем говоришь!»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И, действительно, все то, что еще двадцать лет назад считалось постыдным и недопус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тимым, сегодня почитается за норму жизни. Но неужели сценарий «затягивания» в этот «омут» всегда один и тот же? Наверное, есть и варианты?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Конечно, есть. Сейчас мы говорим лишь об общем механизме демонического воздействия на душу и описываем общие черты проявления гордости на запущенных стадиях ее развития. Но, поскольку устроение у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lastRenderedPageBreak/>
        <w:t>всех разное, то, конечно же, встречаются различные ва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рианты и комбинации бесовского воздействия и внешнего проявления страсти. Диавол очень изобретателен и к каждому сознанию подбирает свои «ключики» и «крючочки», пока крепко не подцепит на какую-нибудь «наживку».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Вот, например, еще один из печальных вариант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ов. Можно образно сказать, когда человек становится пред Богом «в позу». Допустим, он начинает о чем-то молиться. И, если Господь не спешит исполнять его просьбу, в нем постепенно укореняется недовольство: «Господи, почему Ты меня не слышишь?» Не смиряясь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и находясь в таком немирном состоянии духа, человек уже требует желаемого. А если Господь и дальше не спешит отвечать ему на молитву, то он еще больше «поднимается» против Бога «на 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дыбы»…</w:t>
      </w:r>
      <w:proofErr w:type="gram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В его сердце прорывается ропот: сначала на людей, якобы во всем вино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ватых, а потом на Самого Бога… Но если гордец и на этом не остановится, то дело доходит до открытой брани на Господа: «Я не буду Тебе молиться и не буду Тебя просить, Ты – жестокий…» Так полагается начало богохульству. Это одна из тяжелых запущенных форм г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ордости. И если человек не опомнится, то, вероятнее всего, такой процесс доведет его до общения с демонами.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А как можно распознать, что переход к непосредственному общению с демонами уже произошел?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Человек начнет видеть «вещие» сны, слышать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«голоса», ему будут подаваться всякие «откровения», «озарения», и если довериться всем этим прельщениям, то, рано или поздно, он придет в такую бесовскую «меру», что «сподобится» воспринимать демонов явно.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Это как?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Он начнет лицезреть демоно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 в виде людей. А они, в свою очередь, будут являться к нему сначала в виде знакомых ему людей, а после и в виде ангелов, святых и т.д. Начиная слушать «голоса» и «откровения», человек готовится к тому, чтобы воспринимать и видимые образы, которые, возможн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о, будут формировать для него еще более «возвышенную реальность» и открывать всё «новые горизонты».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Какая жестокая ложь и обман! Зачем врагу такие явные эксперименты?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Существенно усугубляя таким образом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гордостное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помрачение человека, демоны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готовят себе послушника, который по их внушению будет исполнять все, что они ему подскажут. Так человек попадает в тяжелую демоническую «прелесть»: становится орудием демонического действа и послушно исполняет все, что ему внушает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Был такой случай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, когда, преодолевая сложный путь, два монаха попросились на ночлег к одной старушке. Выяснилось, что она имела обыкновение молиться по католическому образу, представляла образы, разговаривала с «ангелами», с «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Богородицей»…</w:t>
      </w:r>
      <w:proofErr w:type="gram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За ужином случился у них разгово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р о спасении, а после хозяйка очень благодарила: «Вы такие духовные, спаси вас, Господи!» Ночью один из монахов проснулся от каких-то шорохов и посреди их комнаты увидел эту старушку с топором. Заметив,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lastRenderedPageBreak/>
        <w:t>что один из братьев не спит, она выскользнула из комн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аты. Монах поспешил за ней: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– Что Вы хотели, бабушка?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– Да хотела убить вас… Мне сказали: «Видишь, какие эти братья благочестивые и духовные? Если ты их убьешь, они станут мучениками. А ты сделаешь доброе </w:t>
      </w:r>
      <w:proofErr w:type="gram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дело»…</w:t>
      </w:r>
      <w:proofErr w:type="gramEnd"/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Так в «прелести» человек доходит до полного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подчинения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диаволу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Ничего себе, прельстилась старушка! Похоже,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диавольская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злоба к человеку не имеет предела. И чем больше враг получает власти над нами, тем больше и издевается… А мы – марионетки, живем, как ни в чем не бывало: разум – «на канику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лах», волю променяли «на цветные фантики» иллюзий…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Да… На такой стадии, как у этой старушки, человек уже теряет свою свободную волю перед демоном. Он уже не выбирает, как ему поступить, а, как послушное орудие, выполняет приказы. Это крайняя форма «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прелести» и уже, в какой-то степени, одержимость бесом.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А самое скорбное то, что, если человек отходит в таком состоянии в мир иной, на мытарствах демоны встретят его, как свою «законную» жертву, т.к. уже в земной жизни он добровольно согласился с ними и в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помыслах, и в чувствах, и в желаниях…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Поэтому святитель Игнатий Брянчанинов неоднократно повторял такую мысль: «В этой жизни нам необходимо расторгнуть общение с демонами». А это общение так и укореняется: сначала в помыслах, затем в чувствах, затем в жел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аниях, затем в различных страстях, демонических наваждениях и т.д.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Но, как я понимаю, если не опомниться и не раскаяться, то даже такая «прелесть» – это еще не предел возможной «метаморфозы» человеческого сознания?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В самых запущенных случаях, когда человек слишком долго пребывает в сильном помрачении гордостью, его разум начинает повреждаться, что приводит к исступлению ума. Или же попускается бес и человек становится одержимым. Но и в том, и в другом случаях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 своих поступках он начинает совершенно терять нормальный человеческий облик… Такое наказание ждет «непробиваемо» гордых людей.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А как проявляется исступление ума?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В состоянии исступления ума человек живет и совершает поступки, не свойственн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ые разумному существу. Он становится абсолютно невменяемым: может выть, орать, бегать в непотребном виде, бросаться на людей, вредить своей плоти, осквернять Святыню, совершать иные страшные, безумные поступки… Для вразумления исступление может быть попуще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но на время. А в худшем случае человек может остаться таким и навсегда. В святоотеческом наследии есть очень наглядный пример динамики демонического воздействия на возгордившегося монаха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восстав по гордости на своего старца,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авву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Исаию, один несчастный м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онах добровольно предал себя в послушание своим нечистым помыслам, а точнее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lastRenderedPageBreak/>
        <w:t>– бесу. Воспринимая все предлагаемые ему чувства и видения за действительность, он дерзнул возводить клевету на своего почтенного старца.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Не находя никого, кто разделил бы его бран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ь, он испытывал страшные страдания, думая, что терпит за справедливость. Вернувшись в мир и вскоре потеряв свое имение, он пошел к патриарху и сказал: «Владыко! Отмсти за меня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идолослужителю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, отцу Исаии: он своим волхвованием сжег мой дом и все, что было в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доме». Патриарх же ответил ему: «Немы да будут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устны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льстивыя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глаголющия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праведнаго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беззаконие» (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Пс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 30:19).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И когда патриарх произнес эти слова, монах увидел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мурина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, который стал бить его огненным жезлом и облек его в железную броню. Монах упал к ног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ам патриарха в неистовстве… Семь месяцев он пребывал в исступлении ума, одержимый лютым демоном. Он представлял собой зрелище, достойное сожаления: его нужно было связывать железными цепями; он бил себя и бросался на всех, кто окружал его, ел извержения че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ловеческие, скитался нагой, терзал плоть свою и одежду, мучая себя и толкая встречающихся…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Так что нет ничего случайного. Каковы причины, таковы и следствия. Кого мы выбрали для поклонения, того мы и рабы, поэтому к соответствующему состоянию и приходим.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В</w:t>
      </w:r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опрос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: Вот тебе и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доуслаждался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когда-то «невинными» и «приятными» мыслями о себе… Безумие и только...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bookmarkStart w:id="0" w:name="_GoBack"/>
      <w:r w:rsidRPr="001C646D">
        <w:rPr>
          <w:rFonts w:ascii="Times New Roman" w:eastAsia="Times New Roman" w:hAnsi="Times New Roman" w:cs="Times New Roman"/>
          <w:b/>
          <w:i/>
          <w:color w:val="121213"/>
          <w:sz w:val="28"/>
          <w:shd w:val="clear" w:color="auto" w:fill="FFFFFF"/>
        </w:rPr>
        <w:t>Ответ</w:t>
      </w:r>
      <w:bookmarkEnd w:id="0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: Так и есть. По сути, нераспознанная и нераскаянная гордыня – это серьезно прогрессирующее безумие. Ну, разве станет разумное существо идти против Б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ога? А столь страшные последствия наблюдаются потому, что, не смиряясь и не раскаиваясь, человек по своей воле все дальше и дальше отходит от благодати Божией; все глубже и глубже погружается в «омут» греховного плена врага рода человеческого.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Преподобный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Силуан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Афонский говорил: «Кто, подобно мне, потерял благодать, тот пусть мужественно борется с бесами». Но прежде, чем начать борьбу, конечно же, сначала надо осознать, что происходит с тобой, и очень сильно захотеть избавиться от этой пагубы… А когда созн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ание настолько отравлено гордостью, принять реальное положение вещей становится весьма и весьма непросто. Поэтому, Божественный Промысел и заботится о том, чтобы побудить человека к исправлению своих ошибок. Ведь не случайно тяжелые степени гордости сопров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ождаются неуемным безудержным обострением других страстей: запойным пьянством, блудом, содомскими извращениями или же – крайне тяжелыми физическими болезнями. Такие явные падения, недуги и посрамления попускаются человеку для вразумления, чтобы он опомнилс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я, одумался и покаялся; чтобы начал взывать к Богу о помощи, искать и исправлять в себе главную ошибку и причину своего состояния: ранее не осознаваемую гордость, самолюбие, превозношение, честолюбие, самодовольство, тщеславие…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Только помоги нам, Господи,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в этом поиске воспринять сердцем правильный мотив, не ошибиться и не пойти по ложному пути: например, желать избавиться от того же пьянства, лишь бы уберечь от посрамления в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lastRenderedPageBreak/>
        <w:t>собственных глазах и в глазах окружающих свой самодовольный горделивый образ… Но к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аждому должно крепко уяснить себе: «В гордости сокрыта причина всех моих бед во времени и в вечности». Это ли не говорит о том, что у человека есть жизненная необходимость всячески сопротивляться гордости и, смиряясь, смирить свою надменную душу. Ибо «</w:t>
      </w: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 xml:space="preserve">Бог </w:t>
      </w: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гордым противится, а смиренным дает благодать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» (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Иак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. 4:6).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Преподобный Амвросий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Оптинский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оставил нам такую молитву: «Господи! Наг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есмь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от всякого блага, исполнен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есмь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всякого зла. Спаси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мя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единым милосердием Твоим!»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Многие святые отцы говорили, что, только искренне осознав свое греховное состояние, свою погибель, можно по-настоящему взыскать Спасителя, по-настоящему каяться и молиться об избавлении из плена страстей. А если осознания всей пагубы нашего бедственного по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ложения не произойдет, то молитва, пост, прочие «подвиги» и «добрые дела» будут лишь подпитывать самодовольство нашего внутреннего фарисея.</w:t>
      </w: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Вспомним слова апостола: «</w:t>
      </w: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 xml:space="preserve">Аще </w:t>
      </w:r>
      <w:proofErr w:type="spellStart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речем</w:t>
      </w:r>
      <w:proofErr w:type="spellEnd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 xml:space="preserve">, яко греха не имамы, себе прельщаем, и истины несть в нас. Аще исповедаем грехи </w:t>
      </w:r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 xml:space="preserve">наша, верен есть и праведен, да оставит нам грехи наша, и очистит нас от </w:t>
      </w:r>
      <w:proofErr w:type="spellStart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>всякия</w:t>
      </w:r>
      <w:proofErr w:type="spellEnd"/>
      <w:r>
        <w:rPr>
          <w:rFonts w:ascii="Times New Roman" w:eastAsia="Times New Roman" w:hAnsi="Times New Roman" w:cs="Times New Roman"/>
          <w:i/>
          <w:color w:val="121213"/>
          <w:sz w:val="28"/>
          <w:shd w:val="clear" w:color="auto" w:fill="FFFFFF"/>
        </w:rPr>
        <w:t xml:space="preserve"> неправды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» (1 Ин. 1:8, 9).</w:t>
      </w:r>
    </w:p>
    <w:p w:rsidR="00AC0E8C" w:rsidRDefault="00AC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__________________________________________________</w:t>
      </w:r>
    </w:p>
    <w:p w:rsidR="00AC0E8C" w:rsidRDefault="00AC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p w:rsidR="00AC0E8C" w:rsidRDefault="00AC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p w:rsidR="00AC0E8C" w:rsidRDefault="001C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Святитель Игнатий Брянчанинов, «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Отечник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». Избранные изречения отцов. </w:t>
      </w:r>
      <w:proofErr w:type="spellStart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>Авва</w:t>
      </w:r>
      <w:proofErr w:type="spellEnd"/>
      <w:r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  <w:t xml:space="preserve"> Исаия</w:t>
      </w:r>
    </w:p>
    <w:p w:rsidR="00AC0E8C" w:rsidRDefault="00AC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3"/>
          <w:sz w:val="28"/>
          <w:shd w:val="clear" w:color="auto" w:fill="FFFFFF"/>
        </w:rPr>
      </w:pPr>
    </w:p>
    <w:sectPr w:rsidR="00AC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E8C"/>
    <w:rsid w:val="001C646D"/>
    <w:rsid w:val="00A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46DA58-B5FD-48B9-8F9F-BD1EF628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3834</Words>
  <Characters>21860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2023-11-03T10:30:00Z</dcterms:created>
  <dcterms:modified xsi:type="dcterms:W3CDTF">2023-11-03T10:33:00Z</dcterms:modified>
</cp:coreProperties>
</file>