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1C" w:rsidRDefault="000A2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16">
          <v:rect id="rectole0000000000" o:spid="_x0000_i1025" style="width:375pt;height:85.8pt" o:ole="" o:preferrelative="t" stroked="f">
            <v:imagedata r:id="rId4" o:title=""/>
          </v:rect>
          <o:OLEObject Type="Embed" ProgID="StaticMetafile" ShapeID="rectole0000000000" DrawAspect="Content" ObjectID="_1760897513" r:id="rId5"/>
        </w:object>
      </w:r>
    </w:p>
    <w:p w:rsidR="00CB2A1C" w:rsidRDefault="00CB2A1C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CB2A1C" w:rsidRDefault="000A27F3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103</w:t>
      </w:r>
    </w:p>
    <w:p w:rsidR="00CB2A1C" w:rsidRDefault="00CB2A1C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CB2A1C" w:rsidRDefault="000A27F3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Яд неблагодарности</w:t>
      </w:r>
    </w:p>
    <w:p w:rsidR="00CB2A1C" w:rsidRDefault="000A27F3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8</w:t>
      </w:r>
    </w:p>
    <w:p w:rsidR="00CB2A1C" w:rsidRDefault="000A27F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CB2A1C" w:rsidRDefault="000A27F3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>Познать Волю Божию…</w:t>
      </w:r>
    </w:p>
    <w:p w:rsidR="00CB2A1C" w:rsidRDefault="000A27F3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«Мартышкин труд»</w:t>
      </w:r>
    </w:p>
    <w:p w:rsidR="00CB2A1C" w:rsidRDefault="00CB2A1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B2A1C" w:rsidRDefault="00F44395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0A27F3"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 w:rsidR="000A27F3">
        <w:rPr>
          <w:rFonts w:ascii="Times New Roman" w:eastAsia="Times New Roman" w:hAnsi="Times New Roman" w:cs="Times New Roman"/>
          <w:sz w:val="28"/>
        </w:rPr>
        <w:t>: Мне запомнились слова, которыми Вы завершили нашу беседу в прошлый раз: «</w:t>
      </w:r>
      <w:r w:rsidR="000A27F3">
        <w:rPr>
          <w:rFonts w:ascii="Times New Roman" w:eastAsia="Times New Roman" w:hAnsi="Times New Roman" w:cs="Times New Roman"/>
          <w:sz w:val="28"/>
        </w:rPr>
        <w:t>Обретая свободу от всего временного, несмотря на трудности и испытания, давайте радоваться значимости своего земного существования и всегда и за все благодарить Господа».</w:t>
      </w:r>
    </w:p>
    <w:p w:rsidR="00CB2A1C" w:rsidRDefault="000A27F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Да. Давайте. Или тебя что-то смущает?</w:t>
      </w:r>
    </w:p>
    <w:p w:rsidR="00CB2A1C" w:rsidRDefault="000A27F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0A27F3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Слова вдохновляют, а если заду</w:t>
      </w:r>
      <w:r>
        <w:rPr>
          <w:rFonts w:ascii="Times New Roman" w:eastAsia="Times New Roman" w:hAnsi="Times New Roman" w:cs="Times New Roman"/>
          <w:sz w:val="28"/>
        </w:rPr>
        <w:t>маться поглубже и взглянуть на практику, так не то что смущение, а отчаяние с унынием начинают душить мою веру. И не только мою… И совсем не чуть-чуть, скажу Вам честно.</w:t>
      </w:r>
    </w:p>
    <w:p w:rsidR="00CB2A1C" w:rsidRDefault="000A27F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В чем же преткновение: радоваться не получается? или сердце не раскрывается, ч</w:t>
      </w:r>
      <w:r>
        <w:rPr>
          <w:rFonts w:ascii="Times New Roman" w:eastAsia="Times New Roman" w:hAnsi="Times New Roman" w:cs="Times New Roman"/>
          <w:sz w:val="28"/>
        </w:rPr>
        <w:t>тобы благодарить?</w:t>
      </w:r>
    </w:p>
    <w:p w:rsidR="00CB2A1C" w:rsidRDefault="000A27F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 xml:space="preserve">: Скорее, вся «загвоздка» – в оценке той «значимости» нашего земного существования, которую мы имеем по факту. Понятно, что Господь – Любовь </w:t>
      </w:r>
      <w:proofErr w:type="spellStart"/>
      <w:r>
        <w:rPr>
          <w:rFonts w:ascii="Times New Roman" w:eastAsia="Times New Roman" w:hAnsi="Times New Roman" w:cs="Times New Roman"/>
          <w:sz w:val="28"/>
        </w:rPr>
        <w:t>Всесвятая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Всесовершенная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ожидает от человека благоразумного и богоугодного жительства.</w:t>
      </w:r>
      <w:r>
        <w:rPr>
          <w:rFonts w:ascii="Times New Roman" w:eastAsia="Times New Roman" w:hAnsi="Times New Roman" w:cs="Times New Roman"/>
          <w:sz w:val="28"/>
        </w:rPr>
        <w:t xml:space="preserve"> Святые отцы говорят нам о нашем Небесном предназначении, Божественном преображении… Но вот смотрю я на свою жизнь, на судьбы моих ближних: вроде и люди верующие не первый год уже – христиане, монахи даже… А вот какую-либо «значимость» нашего практического</w:t>
      </w:r>
      <w:r>
        <w:rPr>
          <w:rFonts w:ascii="Times New Roman" w:eastAsia="Times New Roman" w:hAnsi="Times New Roman" w:cs="Times New Roman"/>
          <w:sz w:val="28"/>
        </w:rPr>
        <w:t xml:space="preserve"> христианства (за редким исключением, конечно) засвидетельствовать так и не получается – да и нет ее, по сути. И честно сказать, учитывая такую статистику, вера в то, что жизнь современного христианина имеет реальный шанс на преображение, чтобы засвидетель</w:t>
      </w:r>
      <w:r>
        <w:rPr>
          <w:rFonts w:ascii="Times New Roman" w:eastAsia="Times New Roman" w:hAnsi="Times New Roman" w:cs="Times New Roman"/>
          <w:sz w:val="28"/>
        </w:rPr>
        <w:t>ствовать собой хоть небольшую значимость, мягко говоря, рассеивается…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lastRenderedPageBreak/>
        <w:t>Ответ</w:t>
      </w:r>
      <w:r>
        <w:rPr>
          <w:rFonts w:ascii="Times New Roman" w:eastAsia="Times New Roman" w:hAnsi="Times New Roman" w:cs="Times New Roman"/>
          <w:sz w:val="28"/>
        </w:rPr>
        <w:t>: Думаю, надо уточнить: какой смысл ты вкладываешь в понятие «значимости» существования христианина.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Ну как – «какой»? Мне казалось, если человек участвует в жизни Церкви ил</w:t>
      </w:r>
      <w:r>
        <w:rPr>
          <w:rFonts w:ascii="Times New Roman" w:eastAsia="Times New Roman" w:hAnsi="Times New Roman" w:cs="Times New Roman"/>
          <w:sz w:val="28"/>
        </w:rPr>
        <w:t>и тем более в монастыре подвизается, то все в его жизни должно быть, как минимум, благообразно и богоугодно. А мы на пути к Богу как-то погрязли в суете, болезнях, духовных немощах и падениях… Пытаешься достичь чего-то, и начинания вроде как благие, а подж</w:t>
      </w:r>
      <w:r>
        <w:rPr>
          <w:rFonts w:ascii="Times New Roman" w:eastAsia="Times New Roman" w:hAnsi="Times New Roman" w:cs="Times New Roman"/>
          <w:sz w:val="28"/>
        </w:rPr>
        <w:t>идают одни, простите, «обломы». Порой доходит и до отчаяния; бывает, так хочется спросить: «Ну неужели Тебе, Господи, так трудно мне помочь?»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постепенно и складывается впечатление: что бы ты ни делал, а всё мимо – «мартышкин труд». А для примера привед</w:t>
      </w:r>
      <w:r>
        <w:rPr>
          <w:rFonts w:ascii="Times New Roman" w:eastAsia="Times New Roman" w:hAnsi="Times New Roman" w:cs="Times New Roman"/>
          <w:sz w:val="28"/>
        </w:rPr>
        <w:t>у одну показательную в этом контексте историю – с развитием ее «сюжета» у меня так и не получается смириться. Вот пришел человек в монастырь, принял монашеский постриг, нес послушание резчика: киоты, иконостасы даже вырезал, – его работами украшались храмы</w:t>
      </w:r>
      <w:r>
        <w:rPr>
          <w:rFonts w:ascii="Times New Roman" w:eastAsia="Times New Roman" w:hAnsi="Times New Roman" w:cs="Times New Roman"/>
          <w:sz w:val="28"/>
        </w:rPr>
        <w:t>. Потом серьезно заболел, впал в состояние комы. И было ему такое вид</w:t>
      </w:r>
      <w:r>
        <w:rPr>
          <w:rFonts w:ascii="Times New Roman" w:eastAsia="Times New Roman" w:hAnsi="Times New Roman" w:cs="Times New Roman"/>
          <w:sz w:val="28"/>
        </w:rPr>
        <w:t>ение: все свои киоты он увидел сваленными в кучу на дне какой-то ямы. И был Голос: «Что ты принес? Я ждал от тебя молитвы и покаяния».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И в чем твоя печаль: он умер?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Нет, Г</w:t>
      </w:r>
      <w:r>
        <w:rPr>
          <w:rFonts w:ascii="Times New Roman" w:eastAsia="Times New Roman" w:hAnsi="Times New Roman" w:cs="Times New Roman"/>
          <w:sz w:val="28"/>
        </w:rPr>
        <w:t>осподь вернул его к жизни. И тот, оставив всё, ушел в затвор, чтобы до конца своих дней пребывать в молитве и приносить Богу слезы покаяния.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Слава, Господи, Долготерпению Твоему! Монах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вразумился</w:t>
      </w:r>
      <w:proofErr w:type="spellEnd"/>
      <w:r>
        <w:rPr>
          <w:rFonts w:ascii="Times New Roman" w:eastAsia="Times New Roman" w:hAnsi="Times New Roman" w:cs="Times New Roman"/>
          <w:sz w:val="28"/>
        </w:rPr>
        <w:t>, направил свою жизнь по Воле Божией – радоваться надо</w:t>
      </w:r>
      <w:r>
        <w:rPr>
          <w:rFonts w:ascii="Times New Roman" w:eastAsia="Times New Roman" w:hAnsi="Times New Roman" w:cs="Times New Roman"/>
          <w:sz w:val="28"/>
        </w:rPr>
        <w:t>! Только не пойму: а что тебя смутило в этой истории?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 xml:space="preserve">: Ну как же! В моем понимании «значимость» </w:t>
      </w:r>
      <w:r>
        <w:rPr>
          <w:rFonts w:ascii="Times New Roman" w:eastAsia="Times New Roman" w:hAnsi="Times New Roman" w:cs="Times New Roman"/>
          <w:sz w:val="28"/>
        </w:rPr>
        <w:t>и образ спасения этого человека казались приближенными к христианскому идеалу: он пришел в монастырь, оставил все мирское, вырезал киоты, украшал храмы Божии, старался… А Господь, похоже, пренебрег всеми его усилиями и, вероятно, в болезни не помог, потому</w:t>
      </w:r>
      <w:r>
        <w:rPr>
          <w:rFonts w:ascii="Times New Roman" w:eastAsia="Times New Roman" w:hAnsi="Times New Roman" w:cs="Times New Roman"/>
          <w:sz w:val="28"/>
        </w:rPr>
        <w:t xml:space="preserve"> что тот к тому же еще чуть и не умер… Так чего тогда ожидать нам, простым смертным? О реализации какого высокого предназначения может идти речь, если даже такой благообразный жизненный путь оказался не угодным Богу? Или же для того, чтобы спастись, все до</w:t>
      </w:r>
      <w:r>
        <w:rPr>
          <w:rFonts w:ascii="Times New Roman" w:eastAsia="Times New Roman" w:hAnsi="Times New Roman" w:cs="Times New Roman"/>
          <w:sz w:val="28"/>
        </w:rPr>
        <w:t>лжны уйти в затвор?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Во-первых, затвор принесет пользу только тому, кто прежде смирится и будет на то о нем Воля Божия. Во-вторых, «благообразный» жизненный путь – совсем не то же самое, что и «душеспасительный». А в-</w:t>
      </w:r>
      <w:r>
        <w:rPr>
          <w:rFonts w:ascii="Times New Roman" w:eastAsia="Times New Roman" w:hAnsi="Times New Roman" w:cs="Times New Roman"/>
          <w:sz w:val="28"/>
        </w:rPr>
        <w:lastRenderedPageBreak/>
        <w:t>третьих, имей в виду: с таким пон</w:t>
      </w:r>
      <w:r>
        <w:rPr>
          <w:rFonts w:ascii="Times New Roman" w:eastAsia="Times New Roman" w:hAnsi="Times New Roman" w:cs="Times New Roman"/>
          <w:sz w:val="28"/>
        </w:rPr>
        <w:t>иманием предназначения христианина и повредиться недолго.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А с каким «таким»?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С неправильным в корне. Подобное искажение образа понимания нашего спасения – это духовная болезнь, которая в современном мире распространена настолько широко, что </w:t>
      </w:r>
      <w:r>
        <w:rPr>
          <w:rFonts w:ascii="Times New Roman" w:eastAsia="Times New Roman" w:hAnsi="Times New Roman" w:cs="Times New Roman"/>
          <w:sz w:val="28"/>
        </w:rPr>
        <w:t>находит место даже в среде монашествующих.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Не представляю, каков должен быть масштаб искажения, о котором Вы говорите.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Если свое предназначение как христианина человек понимает неправильно, то это определяет его образ жизни и неправильный ха</w:t>
      </w:r>
      <w:r>
        <w:rPr>
          <w:rFonts w:ascii="Times New Roman" w:eastAsia="Times New Roman" w:hAnsi="Times New Roman" w:cs="Times New Roman"/>
          <w:sz w:val="28"/>
        </w:rPr>
        <w:t>рактер его взаимоотношений с Богом. А в такой ситуации о духовном преуспеянии (отсутствие которого тебя так огорчает) речи идти просто не может.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Не пойму, в чем «загвоздка»?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Если человек не учится правильно принимать действие Промысла Божия </w:t>
      </w:r>
      <w:r>
        <w:rPr>
          <w:rFonts w:ascii="Times New Roman" w:eastAsia="Times New Roman" w:hAnsi="Times New Roman" w:cs="Times New Roman"/>
          <w:sz w:val="28"/>
        </w:rPr>
        <w:t>в своей судьбе, не понимает проявлений Воли Божией о его спасении для Вечности, то, что бы ни давал ему Господь он не сможет употребить это себе во благо. А в результате в тех обстоятельствах, при которых душа могла бы обретать духовную пользу, из-за непра</w:t>
      </w:r>
      <w:r>
        <w:rPr>
          <w:rFonts w:ascii="Times New Roman" w:eastAsia="Times New Roman" w:hAnsi="Times New Roman" w:cs="Times New Roman"/>
          <w:sz w:val="28"/>
        </w:rPr>
        <w:t>вильного образа мысли человека будет приумножаться лишь скорбь.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 задумаемся: что стало основной причиной твоего внутреннего конфликта в этой истории с монахом-резчиком? Ее сыграл некий дух-обличитель «глобальной несправедливости», который присущ твоем</w:t>
      </w:r>
      <w:r>
        <w:rPr>
          <w:rFonts w:ascii="Times New Roman" w:eastAsia="Times New Roman" w:hAnsi="Times New Roman" w:cs="Times New Roman"/>
          <w:sz w:val="28"/>
        </w:rPr>
        <w:t>у образу мысли: «Ну как же?! Человек прилагает столько усилий, старается, приносит Богу киоты, а Бог не только не принимает его труды, не только не вознаграждает, но еще чуть ли не наказывает!» Конечно же, имея такое ошибочное понимание того, «что есть доб</w:t>
      </w:r>
      <w:r>
        <w:rPr>
          <w:rFonts w:ascii="Times New Roman" w:eastAsia="Times New Roman" w:hAnsi="Times New Roman" w:cs="Times New Roman"/>
          <w:sz w:val="28"/>
        </w:rPr>
        <w:t>ро, а что зло», душа неминуемо погружается в ропот, отчаяние, уныние, которые рано или поздно могут привести и к потере веры вообще.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напоминает ли тебе такой образ взаимоотношений с Богом товарно-денежные отношения: «ты – мне, я – тебе»?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Жесткое</w:t>
      </w:r>
      <w:r>
        <w:rPr>
          <w:rFonts w:ascii="Times New Roman" w:eastAsia="Times New Roman" w:hAnsi="Times New Roman" w:cs="Times New Roman"/>
          <w:sz w:val="28"/>
        </w:rPr>
        <w:t xml:space="preserve"> сравнение, конечно… Безусловно, большинство из нас думает о себе совсем по-другому, но если задуматься, то… Ну да, не скрою: меня, действительно, впечатлили валяющиеся в пыли киоты. Ведь в этом было дело жизни этого монаха, его служение Богу, можно сказат</w:t>
      </w:r>
      <w:r>
        <w:rPr>
          <w:rFonts w:ascii="Times New Roman" w:eastAsia="Times New Roman" w:hAnsi="Times New Roman" w:cs="Times New Roman"/>
          <w:sz w:val="28"/>
        </w:rPr>
        <w:t>ь.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О том и речь. Разве такой любви, а тем более к Богу, учит нас Священное Писание? Неужели не ясно, что сами по себе киоты во всей этой </w:t>
      </w:r>
      <w:r>
        <w:rPr>
          <w:rFonts w:ascii="Times New Roman" w:eastAsia="Times New Roman" w:hAnsi="Times New Roman" w:cs="Times New Roman"/>
          <w:sz w:val="28"/>
        </w:rPr>
        <w:lastRenderedPageBreak/>
        <w:t>истории не играют никакой роли – никакой «товарообмен» никогда не был и не будет средством спасения души человек</w:t>
      </w:r>
      <w:r>
        <w:rPr>
          <w:rFonts w:ascii="Times New Roman" w:eastAsia="Times New Roman" w:hAnsi="Times New Roman" w:cs="Times New Roman"/>
          <w:sz w:val="28"/>
        </w:rPr>
        <w:t>а. Но почему-то, словно язычники, мы делаем на это ставку и, не понимая своего истинного предназначения, смело идем этим курсом к погибели.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Неожиданный ракурс… Не думал об этом.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Потому и страдаешь. Ведь неправильное понимание в первую очеред</w:t>
      </w:r>
      <w:r>
        <w:rPr>
          <w:rFonts w:ascii="Times New Roman" w:eastAsia="Times New Roman" w:hAnsi="Times New Roman" w:cs="Times New Roman"/>
          <w:sz w:val="28"/>
        </w:rPr>
        <w:t>ь Бога, а потом и самой сути того, в чем должна проявляться наша к Нему любовь, влечет за собой целый ряд духовных ошибок, омрачающих жизнь человека.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</w:rPr>
        <w:t>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Например, давай представим, что в истории с твоим резчиком сюжет развивался иначе</w:t>
      </w:r>
      <w:r>
        <w:rPr>
          <w:rFonts w:ascii="Times New Roman" w:eastAsia="Times New Roman" w:hAnsi="Times New Roman" w:cs="Times New Roman"/>
          <w:sz w:val="28"/>
        </w:rPr>
        <w:t>. Допустим, он оказался не благоразумен: не внял вразумлению от Господа, не последовал Его Воле, не обратился к молитвенному деланию и глубокому сердечному покаянию, а продолжал бы упорствовать, видя свое предназначение в обеспечении благолепия храмов.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Тогда это дело не только не принесло бы никакой пользы его душе, но окончательно разорило бы ее. В его жизни начались бы падения, а он бы усвоил ложную мысль о том, что Господь противится всем его начинаниям, которые он, несомненно, определял для себя как </w:t>
      </w:r>
      <w:r>
        <w:rPr>
          <w:rFonts w:ascii="Times New Roman" w:eastAsia="Times New Roman" w:hAnsi="Times New Roman" w:cs="Times New Roman"/>
          <w:sz w:val="28"/>
        </w:rPr>
        <w:t>«благие». И эта, практически роковая, ошибка омрачала бы его восприятие жизни: недовольный тем, из чего складывается его бытие, во всех своих падениях и случающихся неурядицах он обвинял бы не себя, а всех вокруг и даже Бога. Такое состояние сделало бы его</w:t>
      </w:r>
      <w:r>
        <w:rPr>
          <w:rFonts w:ascii="Times New Roman" w:eastAsia="Times New Roman" w:hAnsi="Times New Roman" w:cs="Times New Roman"/>
          <w:sz w:val="28"/>
        </w:rPr>
        <w:t xml:space="preserve"> сердце бесчувственным, его вера охладела бы… И вместо заповеданного нам состояния радости, непрестанной молитвы и благодарения Богу его душа напитывалась бы духом неверия, ропота, отчаяния и глубокого уныния – грехами, которые по силе тяжести приравнивают</w:t>
      </w:r>
      <w:r>
        <w:rPr>
          <w:rFonts w:ascii="Times New Roman" w:eastAsia="Times New Roman" w:hAnsi="Times New Roman" w:cs="Times New Roman"/>
          <w:sz w:val="28"/>
        </w:rPr>
        <w:t>ся к самоубийству. А самоубийц, как ты знаешь, даже в пределе кладбищенской ограды не хоронят… Что уж тогда говорить о такой судьбе в Вечности?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Конечно, своевольному, недовольному, неблагодарному, не стремящемуся познавать о себе Волю Божию сердцу Господь </w:t>
      </w:r>
      <w:r>
        <w:rPr>
          <w:rFonts w:ascii="Times New Roman" w:eastAsia="Times New Roman" w:hAnsi="Times New Roman" w:cs="Times New Roman"/>
          <w:sz w:val="28"/>
        </w:rPr>
        <w:t>не может приложить Свою благодать. А потому мы сами себя обрекаем духовно падать, падать и падать до тех пор, пока не поймем, чего же на самом деле от нас ждет Господь и сколь много Он хотел бы нам дать.</w:t>
      </w:r>
    </w:p>
    <w:p w:rsidR="00CB2A1C" w:rsidRDefault="00CB2A1C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CB2A1C" w:rsidRDefault="000A27F3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Мое предназначение…</w:t>
      </w:r>
    </w:p>
    <w:p w:rsidR="00CB2A1C" w:rsidRDefault="00CB2A1C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Подождите… Тогда давай</w:t>
      </w:r>
      <w:r>
        <w:rPr>
          <w:rFonts w:ascii="Times New Roman" w:eastAsia="Times New Roman" w:hAnsi="Times New Roman" w:cs="Times New Roman"/>
          <w:sz w:val="28"/>
        </w:rPr>
        <w:t>те проясним, что означает исполнять свое предназначение в земной жизни не только в целом, но и в каждом ее конкретном случае?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Открою «секрет»: подробную информацию о нашем предназначении, равно как и «инструкции» о том, как его исполнять в каждом сл</w:t>
      </w:r>
      <w:r>
        <w:rPr>
          <w:rFonts w:ascii="Times New Roman" w:eastAsia="Times New Roman" w:hAnsi="Times New Roman" w:cs="Times New Roman"/>
          <w:sz w:val="28"/>
        </w:rPr>
        <w:t>учае, дает нам Новый Завет Господа нашего Иисуса Христа. Но если кратко, то ответить на твой вопрос можно словами апостола Павла: «…</w:t>
      </w:r>
      <w:r>
        <w:rPr>
          <w:rFonts w:ascii="Times New Roman" w:eastAsia="Times New Roman" w:hAnsi="Times New Roman" w:cs="Times New Roman"/>
          <w:i/>
          <w:sz w:val="28"/>
        </w:rPr>
        <w:t>Воля Божия есть освящение ваше… чтобы каждый из вас умел соблюдать свой сосуд в святости и чести</w:t>
      </w:r>
      <w:r>
        <w:rPr>
          <w:rFonts w:ascii="Times New Roman" w:eastAsia="Times New Roman" w:hAnsi="Times New Roman" w:cs="Times New Roman"/>
          <w:sz w:val="28"/>
        </w:rPr>
        <w:t>» (1 Фес. 4:3-4).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Значит, ка</w:t>
      </w:r>
      <w:r>
        <w:rPr>
          <w:rFonts w:ascii="Times New Roman" w:eastAsia="Times New Roman" w:hAnsi="Times New Roman" w:cs="Times New Roman"/>
          <w:sz w:val="28"/>
        </w:rPr>
        <w:t>ждый из нас имеет предназначение жить так, чтобы его душа стала сосудом благодати Духа Божия.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И всего-то?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Почему такая ирония? Или мне просто показалось, что в начале беседы ты сокрушался о том, что твое практическое христианство не приносит</w:t>
      </w:r>
      <w:r>
        <w:rPr>
          <w:rFonts w:ascii="Times New Roman" w:eastAsia="Times New Roman" w:hAnsi="Times New Roman" w:cs="Times New Roman"/>
          <w:sz w:val="28"/>
        </w:rPr>
        <w:t xml:space="preserve"> ни добрых плодов, ни радости?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Простите, но мне кажется, что стать сосудом «святости и чести» – это удел сугубо избранных. Или же такие высоты доступны и простым смертным?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Это не высоты – </w:t>
      </w:r>
      <w:r>
        <w:rPr>
          <w:rFonts w:ascii="Times New Roman" w:eastAsia="Times New Roman" w:hAnsi="Times New Roman" w:cs="Times New Roman"/>
          <w:sz w:val="28"/>
        </w:rPr>
        <w:t xml:space="preserve">это предназначение жизни каждого из нас. В Псалтири мы читаем: «Аз </w:t>
      </w:r>
      <w:proofErr w:type="spellStart"/>
      <w:r>
        <w:rPr>
          <w:rFonts w:ascii="Times New Roman" w:eastAsia="Times New Roman" w:hAnsi="Times New Roman" w:cs="Times New Roman"/>
          <w:sz w:val="28"/>
        </w:rPr>
        <w:t>рех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бози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есте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сынови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Вышняго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вы» (</w:t>
      </w:r>
      <w:proofErr w:type="spellStart"/>
      <w:r>
        <w:rPr>
          <w:rFonts w:ascii="Times New Roman" w:eastAsia="Times New Roman" w:hAnsi="Times New Roman" w:cs="Times New Roman"/>
          <w:sz w:val="28"/>
        </w:rPr>
        <w:t>Пс</w:t>
      </w:r>
      <w:proofErr w:type="spellEnd"/>
      <w:r>
        <w:rPr>
          <w:rFonts w:ascii="Times New Roman" w:eastAsia="Times New Roman" w:hAnsi="Times New Roman" w:cs="Times New Roman"/>
          <w:sz w:val="28"/>
        </w:rPr>
        <w:t>. 81:6). Или ты дерзаешь думать, что Господь призывал бы к тому, чего не хочет тебе дать? Поэтому если так заповедано всем – значит, по Милости Бо</w:t>
      </w:r>
      <w:r>
        <w:rPr>
          <w:rFonts w:ascii="Times New Roman" w:eastAsia="Times New Roman" w:hAnsi="Times New Roman" w:cs="Times New Roman"/>
          <w:sz w:val="28"/>
        </w:rPr>
        <w:t>жией будет доступно и нам, но только если мы сами возжелаем такого познания.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Есть, конечно, и условие: освящение Духом Божиим происходит лишь в том случае, когда человек направляет усилия своей воли на практическое познание Воли Божией и исполнение ее. Это</w:t>
      </w:r>
      <w:r>
        <w:rPr>
          <w:rFonts w:ascii="Times New Roman" w:eastAsia="Times New Roman" w:hAnsi="Times New Roman" w:cs="Times New Roman"/>
          <w:sz w:val="28"/>
        </w:rPr>
        <w:t>му нужно кропотливо учиться, чтобы укоренилось в нас желание и старание соблюдать Его Волю каждый день и каждый час.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Тогда что конкретно от меня требуется в этом процессе?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Кроме желания и старания исполнять Заповеди Христовы в каждом случае </w:t>
      </w:r>
      <w:r>
        <w:rPr>
          <w:rFonts w:ascii="Times New Roman" w:eastAsia="Times New Roman" w:hAnsi="Times New Roman" w:cs="Times New Roman"/>
          <w:sz w:val="28"/>
        </w:rPr>
        <w:t xml:space="preserve">жизни, нам необходимо отвергнуть всякое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самоугодие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самоизобретенные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«алгоритмы» своего спасения. Их, все скопом, нужно закрыть под надежным замком, а ключ выбросить. От нас требуется упование на Господа, благоразумие и твердая решимость настроить «антенн</w:t>
      </w:r>
      <w:r>
        <w:rPr>
          <w:rFonts w:ascii="Times New Roman" w:eastAsia="Times New Roman" w:hAnsi="Times New Roman" w:cs="Times New Roman"/>
          <w:sz w:val="28"/>
        </w:rPr>
        <w:t>ы» своей воли, разума и чувств на другую «волну» – познания Воли Божией о себе.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 xml:space="preserve">: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Тя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уповаю, Господи…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Человеку достаточно различать два вектора познания Воли Божией. Первый из которых, действующий извне, – это Промысел Божий о нас. Это и ес</w:t>
      </w:r>
      <w:r>
        <w:rPr>
          <w:rFonts w:ascii="Times New Roman" w:eastAsia="Times New Roman" w:hAnsi="Times New Roman" w:cs="Times New Roman"/>
          <w:sz w:val="28"/>
        </w:rPr>
        <w:t>ть индивидуальный образ спасения каждой души – те обстоятельства жизни, которые Господь попускает нам: начиная от того, каким путем мы идем (семейным или монашеским), тех жизненных ситуаций, с которыми мы на этом пути сталкиваемся ежедневно, тех людей, кот</w:t>
      </w:r>
      <w:r>
        <w:rPr>
          <w:rFonts w:ascii="Times New Roman" w:eastAsia="Times New Roman" w:hAnsi="Times New Roman" w:cs="Times New Roman"/>
          <w:sz w:val="28"/>
        </w:rPr>
        <w:t>орые встречаются нам, того отношения к нам, которое приходится испытывать, состояния здоровья и т. п. и заканчивая «погодой и природой», как говорят. Хотя, конечно, часто бывает, что мы погружаемся в скорби по своему неразумию. Так, например, если, имея сл</w:t>
      </w:r>
      <w:r>
        <w:rPr>
          <w:rFonts w:ascii="Times New Roman" w:eastAsia="Times New Roman" w:hAnsi="Times New Roman" w:cs="Times New Roman"/>
          <w:sz w:val="28"/>
        </w:rPr>
        <w:t>абое горло, съесть 10 пачек мороженного, то будет ангина, а если «перебрать» с лекарствами или с тем же алкоголем – можно попасть в кому или даже умереть. Но такие скорби будут не проявлением Воли Божией, а плодами нашей греховной воли – точнее, действующи</w:t>
      </w:r>
      <w:r>
        <w:rPr>
          <w:rFonts w:ascii="Times New Roman" w:eastAsia="Times New Roman" w:hAnsi="Times New Roman" w:cs="Times New Roman"/>
          <w:sz w:val="28"/>
        </w:rPr>
        <w:t>х в нас страстей сластолюбия, чревоугодия, пьянства, невоздержания, безрассудства и т.п.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те «задачки», которые перед нами Своим Промыслом ставит Господь, нам предстоит решать, концентрируясь на втором векторе познания Его Воли: изучая науку о том, как в</w:t>
      </w:r>
      <w:r>
        <w:rPr>
          <w:rFonts w:ascii="Times New Roman" w:eastAsia="Times New Roman" w:hAnsi="Times New Roman" w:cs="Times New Roman"/>
          <w:sz w:val="28"/>
        </w:rPr>
        <w:t xml:space="preserve"> предлагаемых мне обстоятельствах я должен правильно мыслить, чувствовать и действовать, чтобы извлекать благо из всякого случая моей жизни.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 xml:space="preserve">: А «извлекать благо» – это значит привлекать благодать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Духа, которой должна </w:t>
      </w:r>
      <w:proofErr w:type="spellStart"/>
      <w:r>
        <w:rPr>
          <w:rFonts w:ascii="Times New Roman" w:eastAsia="Times New Roman" w:hAnsi="Times New Roman" w:cs="Times New Roman"/>
          <w:sz w:val="28"/>
        </w:rPr>
        <w:t>освятиться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моя жизнь?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</w:t>
      </w:r>
      <w:r w:rsidRPr="00F44395">
        <w:rPr>
          <w:rFonts w:ascii="Times New Roman" w:eastAsia="Times New Roman" w:hAnsi="Times New Roman" w:cs="Times New Roman"/>
          <w:b/>
          <w:i/>
          <w:sz w:val="28"/>
        </w:rPr>
        <w:t>вет</w:t>
      </w:r>
      <w:r>
        <w:rPr>
          <w:rFonts w:ascii="Times New Roman" w:eastAsia="Times New Roman" w:hAnsi="Times New Roman" w:cs="Times New Roman"/>
          <w:sz w:val="28"/>
        </w:rPr>
        <w:t>: Да.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Тогда эта наука не должна быть слишком сложной. Достаточно любви. Вы же говорите, что любящим Бога всё во благо?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Это не я, это Священное Писание говорит</w:t>
      </w:r>
      <w:r>
        <w:rPr>
          <w:rFonts w:ascii="Times New Roman" w:eastAsia="Times New Roman" w:hAnsi="Times New Roman" w:cs="Times New Roman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</w:rPr>
        <w:t>. Но вот как раз этой науке – как подобающе относиться к Богу, как правильно по</w:t>
      </w:r>
      <w:r>
        <w:rPr>
          <w:rFonts w:ascii="Times New Roman" w:eastAsia="Times New Roman" w:hAnsi="Times New Roman" w:cs="Times New Roman"/>
          <w:sz w:val="28"/>
        </w:rPr>
        <w:t>нимать Его Любовь и проявлять к Нему свою – нам надо учиться.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Согласен. С чего начнем?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Начнем с начала. И поскольку Господь сказал: «</w:t>
      </w:r>
      <w:r>
        <w:rPr>
          <w:rFonts w:ascii="Times New Roman" w:eastAsia="Times New Roman" w:hAnsi="Times New Roman" w:cs="Times New Roman"/>
          <w:i/>
          <w:sz w:val="28"/>
        </w:rPr>
        <w:t>Если любите Меня, соблюдите Мои заповеди</w:t>
      </w:r>
      <w:r>
        <w:rPr>
          <w:rFonts w:ascii="Times New Roman" w:eastAsia="Times New Roman" w:hAnsi="Times New Roman" w:cs="Times New Roman"/>
          <w:sz w:val="28"/>
        </w:rPr>
        <w:t xml:space="preserve">» (Ин. 14:15), – </w:t>
      </w:r>
      <w:r>
        <w:rPr>
          <w:rFonts w:ascii="Times New Roman" w:eastAsia="Times New Roman" w:hAnsi="Times New Roman" w:cs="Times New Roman"/>
          <w:sz w:val="28"/>
        </w:rPr>
        <w:t>то задумаемся на тему: какую из заповедей Его Завета я должен исполнить в каждой ситуации, посылаемой мне Его Промыслом?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Откроем Евангелие. Предтеча Христов Иоанн призывал всех без исключения: «…</w:t>
      </w:r>
      <w:r>
        <w:rPr>
          <w:rFonts w:ascii="Times New Roman" w:eastAsia="Times New Roman" w:hAnsi="Times New Roman" w:cs="Times New Roman"/>
          <w:i/>
          <w:sz w:val="28"/>
        </w:rPr>
        <w:t>покайтесь, ибо приблизилось Царство Небесное</w:t>
      </w:r>
      <w:r>
        <w:rPr>
          <w:rFonts w:ascii="Times New Roman" w:eastAsia="Times New Roman" w:hAnsi="Times New Roman" w:cs="Times New Roman"/>
          <w:sz w:val="28"/>
        </w:rPr>
        <w:t>» (Мф. 3:2). «</w:t>
      </w:r>
      <w:r>
        <w:rPr>
          <w:rFonts w:ascii="Times New Roman" w:eastAsia="Times New Roman" w:hAnsi="Times New Roman" w:cs="Times New Roman"/>
          <w:i/>
          <w:sz w:val="28"/>
        </w:rPr>
        <w:t>Пок</w:t>
      </w:r>
      <w:r>
        <w:rPr>
          <w:rFonts w:ascii="Times New Roman" w:eastAsia="Times New Roman" w:hAnsi="Times New Roman" w:cs="Times New Roman"/>
          <w:i/>
          <w:sz w:val="28"/>
        </w:rPr>
        <w:t>айтесь и веруйте во Евангелие</w:t>
      </w:r>
      <w:r>
        <w:rPr>
          <w:rFonts w:ascii="Times New Roman" w:eastAsia="Times New Roman" w:hAnsi="Times New Roman" w:cs="Times New Roman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</w:rPr>
        <w:t>Мк</w:t>
      </w:r>
      <w:proofErr w:type="spellEnd"/>
      <w:r>
        <w:rPr>
          <w:rFonts w:ascii="Times New Roman" w:eastAsia="Times New Roman" w:hAnsi="Times New Roman" w:cs="Times New Roman"/>
          <w:sz w:val="28"/>
        </w:rPr>
        <w:t>. 1:15), – заповедовал Господь, впервые выйдя на проповедь Царствия Божия. А значит, когда человек уверовал, что Бог есть, то первой и непреложной Волей Божией, которую, познав, нужно положить в основу своего бытия, должно</w:t>
      </w:r>
      <w:r>
        <w:rPr>
          <w:rFonts w:ascii="Times New Roman" w:eastAsia="Times New Roman" w:hAnsi="Times New Roman" w:cs="Times New Roman"/>
          <w:sz w:val="28"/>
        </w:rPr>
        <w:t xml:space="preserve"> стать ПОКАЯНИЕ.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 xml:space="preserve">: Но нужно ведь знать, в чем каяться? Как правило,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невоцерковленные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люди говорят: «Я вроде бы никого не убил, ничего не украл… Нет у меня грехов…»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К сожалению, приблизительно в таком состоянии познания себя и Бога пребывают не</w:t>
      </w:r>
      <w:r>
        <w:rPr>
          <w:rFonts w:ascii="Times New Roman" w:eastAsia="Times New Roman" w:hAnsi="Times New Roman" w:cs="Times New Roman"/>
          <w:sz w:val="28"/>
        </w:rPr>
        <w:t xml:space="preserve"> только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невоцерковленные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но и люди, обольщенные степенью своей внешней </w:t>
      </w:r>
      <w:proofErr w:type="spellStart"/>
      <w:r>
        <w:rPr>
          <w:rFonts w:ascii="Times New Roman" w:eastAsia="Times New Roman" w:hAnsi="Times New Roman" w:cs="Times New Roman"/>
          <w:sz w:val="28"/>
        </w:rPr>
        <w:t>воцерковленности</w:t>
      </w:r>
      <w:proofErr w:type="spellEnd"/>
      <w:r>
        <w:rPr>
          <w:rFonts w:ascii="Times New Roman" w:eastAsia="Times New Roman" w:hAnsi="Times New Roman" w:cs="Times New Roman"/>
          <w:sz w:val="28"/>
        </w:rPr>
        <w:t>. Годы идут, а они так и не понимают ни в чем суть их предназначения как христиан, ни в чем должно заключаться истинное покаяние. Спасение же видится им как получение в</w:t>
      </w:r>
      <w:r>
        <w:rPr>
          <w:rFonts w:ascii="Times New Roman" w:eastAsia="Times New Roman" w:hAnsi="Times New Roman" w:cs="Times New Roman"/>
          <w:sz w:val="28"/>
        </w:rPr>
        <w:t>озможности отправиться на элитный курорт где-нибудь на Канарах.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Отсюда произрастают все скорби, случающиеся по нашему безрассудству: мы ставим для себя основной обязательной целью получение светского образования, тратим годы на изучение тех или иных наук, </w:t>
      </w:r>
      <w:r>
        <w:rPr>
          <w:rFonts w:ascii="Times New Roman" w:eastAsia="Times New Roman" w:hAnsi="Times New Roman" w:cs="Times New Roman"/>
          <w:sz w:val="28"/>
        </w:rPr>
        <w:t>пишем диссертации, завоевываем ученые степени, а познавать Волю Божию о себе не считаем необходимым. Поэтому и идем напролом, не щадя ни свою душу, ни окружающих, и не только разоряем, но и лишаем смысла нашу жизнь.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Но ведь как-то живы еще.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Да, Любовь и Долготерпение Божие непостижимы. И если человек еще дышит – значит, Господь продлевает его дни, потому что видит в его душе благие зерна, среди которых есть и потенциальная способность к покаянию, и к взысканию своего Божественного предназначе</w:t>
      </w:r>
      <w:r>
        <w:rPr>
          <w:rFonts w:ascii="Times New Roman" w:eastAsia="Times New Roman" w:hAnsi="Times New Roman" w:cs="Times New Roman"/>
          <w:sz w:val="28"/>
        </w:rPr>
        <w:t>ния, и к исправлению…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Так, а как начать процесс познания своей греховной немощи и степени личного несоответствия Воле Божией? Ведь потребность в покаянии нужно как-то осознать.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Уточню: не только начинать, но и никогда не прекращать.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Если мы </w:t>
      </w:r>
      <w:r>
        <w:rPr>
          <w:rFonts w:ascii="Times New Roman" w:eastAsia="Times New Roman" w:hAnsi="Times New Roman" w:cs="Times New Roman"/>
          <w:sz w:val="28"/>
        </w:rPr>
        <w:t>начинаем вчитываться в Священное Писание, уповая на вразумление от Господа, то оно непременно будет – сердце обязательно откликается на те или иные евангельские слова: человек начинает чувствовать, что они обращены именно к нему, воспримет их сердцем, начн</w:t>
      </w:r>
      <w:r>
        <w:rPr>
          <w:rFonts w:ascii="Times New Roman" w:eastAsia="Times New Roman" w:hAnsi="Times New Roman" w:cs="Times New Roman"/>
          <w:sz w:val="28"/>
        </w:rPr>
        <w:t>ет ими жить – будет стремиться положить их в основу своих чувств, мыслей, желаний и поведения.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Постепенно изучая Евангелие, и, в частности, те заповеди, которые оказываются ежедневно востребованными: «…</w:t>
      </w:r>
      <w:r>
        <w:rPr>
          <w:rFonts w:ascii="Times New Roman" w:eastAsia="Times New Roman" w:hAnsi="Times New Roman" w:cs="Times New Roman"/>
          <w:i/>
          <w:sz w:val="28"/>
        </w:rPr>
        <w:t>да любите друг друга</w:t>
      </w:r>
      <w:r>
        <w:rPr>
          <w:rFonts w:ascii="Times New Roman" w:eastAsia="Times New Roman" w:hAnsi="Times New Roman" w:cs="Times New Roman"/>
          <w:sz w:val="28"/>
        </w:rPr>
        <w:t>» (Ин. 13:34), «</w:t>
      </w:r>
      <w:r>
        <w:rPr>
          <w:rFonts w:ascii="Times New Roman" w:eastAsia="Times New Roman" w:hAnsi="Times New Roman" w:cs="Times New Roman"/>
          <w:i/>
          <w:sz w:val="28"/>
        </w:rPr>
        <w:t>просящему у тебя д</w:t>
      </w:r>
      <w:r>
        <w:rPr>
          <w:rFonts w:ascii="Times New Roman" w:eastAsia="Times New Roman" w:hAnsi="Times New Roman" w:cs="Times New Roman"/>
          <w:i/>
          <w:sz w:val="28"/>
        </w:rPr>
        <w:t>ай, и от хотящего занять у тебя не отвращайся</w:t>
      </w:r>
      <w:r>
        <w:rPr>
          <w:rFonts w:ascii="Times New Roman" w:eastAsia="Times New Roman" w:hAnsi="Times New Roman" w:cs="Times New Roman"/>
          <w:sz w:val="28"/>
        </w:rPr>
        <w:t>» (Мф. 5:42), «…</w:t>
      </w:r>
      <w:r>
        <w:rPr>
          <w:rFonts w:ascii="Times New Roman" w:eastAsia="Times New Roman" w:hAnsi="Times New Roman" w:cs="Times New Roman"/>
          <w:i/>
          <w:sz w:val="28"/>
        </w:rPr>
        <w:t>от взявшего твое не требуй назад</w:t>
      </w:r>
      <w:r>
        <w:rPr>
          <w:rFonts w:ascii="Times New Roman" w:eastAsia="Times New Roman" w:hAnsi="Times New Roman" w:cs="Times New Roman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6:30), «</w:t>
      </w:r>
      <w:r>
        <w:rPr>
          <w:rFonts w:ascii="Times New Roman" w:eastAsia="Times New Roman" w:hAnsi="Times New Roman" w:cs="Times New Roman"/>
          <w:i/>
          <w:sz w:val="28"/>
        </w:rPr>
        <w:t>и как хотите, чтобы с вами поступали люди, так и вы поступайте с ними</w:t>
      </w:r>
      <w:r>
        <w:rPr>
          <w:rFonts w:ascii="Times New Roman" w:eastAsia="Times New Roman" w:hAnsi="Times New Roman" w:cs="Times New Roman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sz w:val="28"/>
        </w:rPr>
        <w:t>. 6:31), «…</w:t>
      </w:r>
      <w:r>
        <w:rPr>
          <w:rFonts w:ascii="Times New Roman" w:eastAsia="Times New Roman" w:hAnsi="Times New Roman" w:cs="Times New Roman"/>
          <w:i/>
          <w:sz w:val="28"/>
        </w:rPr>
        <w:t>любите врагов ваших, благотворите ненавидящим вас, благословляйт</w:t>
      </w:r>
      <w:r>
        <w:rPr>
          <w:rFonts w:ascii="Times New Roman" w:eastAsia="Times New Roman" w:hAnsi="Times New Roman" w:cs="Times New Roman"/>
          <w:i/>
          <w:sz w:val="28"/>
        </w:rPr>
        <w:t>е проклинающих вас и молитесь за обижающих вас</w:t>
      </w:r>
      <w:r>
        <w:rPr>
          <w:rFonts w:ascii="Times New Roman" w:eastAsia="Times New Roman" w:hAnsi="Times New Roman" w:cs="Times New Roman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sz w:val="28"/>
        </w:rPr>
        <w:t>. 6:27-28), «</w:t>
      </w:r>
      <w:r>
        <w:rPr>
          <w:rFonts w:ascii="Times New Roman" w:eastAsia="Times New Roman" w:hAnsi="Times New Roman" w:cs="Times New Roman"/>
          <w:i/>
          <w:sz w:val="28"/>
        </w:rPr>
        <w:t>не судите, и не будете судимы; не осуждайте, и не будете осуждены; прощайте, и прощены будете</w:t>
      </w:r>
      <w:r>
        <w:rPr>
          <w:rFonts w:ascii="Times New Roman" w:eastAsia="Times New Roman" w:hAnsi="Times New Roman" w:cs="Times New Roman"/>
          <w:sz w:val="28"/>
        </w:rPr>
        <w:t>» (</w:t>
      </w:r>
      <w:proofErr w:type="spellStart"/>
      <w:r>
        <w:rPr>
          <w:rFonts w:ascii="Times New Roman" w:eastAsia="Times New Roman" w:hAnsi="Times New Roman" w:cs="Times New Roman"/>
          <w:sz w:val="28"/>
        </w:rPr>
        <w:t>Лк</w:t>
      </w:r>
      <w:proofErr w:type="spellEnd"/>
      <w:r>
        <w:rPr>
          <w:rFonts w:ascii="Times New Roman" w:eastAsia="Times New Roman" w:hAnsi="Times New Roman" w:cs="Times New Roman"/>
          <w:sz w:val="28"/>
        </w:rPr>
        <w:t>. 6:37), «</w:t>
      </w:r>
      <w:r>
        <w:rPr>
          <w:rFonts w:ascii="Times New Roman" w:eastAsia="Times New Roman" w:hAnsi="Times New Roman" w:cs="Times New Roman"/>
          <w:i/>
          <w:sz w:val="28"/>
        </w:rPr>
        <w:t xml:space="preserve">друг друга тяготы носите, и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тако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исполните Закон Христов</w:t>
      </w:r>
      <w:r>
        <w:rPr>
          <w:rFonts w:ascii="Times New Roman" w:eastAsia="Times New Roman" w:hAnsi="Times New Roman" w:cs="Times New Roman"/>
          <w:sz w:val="28"/>
        </w:rPr>
        <w:t>…» (</w:t>
      </w:r>
      <w:proofErr w:type="spellStart"/>
      <w:r>
        <w:rPr>
          <w:rFonts w:ascii="Times New Roman" w:eastAsia="Times New Roman" w:hAnsi="Times New Roman" w:cs="Times New Roman"/>
          <w:sz w:val="28"/>
        </w:rPr>
        <w:t>Гал</w:t>
      </w:r>
      <w:proofErr w:type="spellEnd"/>
      <w:r>
        <w:rPr>
          <w:rFonts w:ascii="Times New Roman" w:eastAsia="Times New Roman" w:hAnsi="Times New Roman" w:cs="Times New Roman"/>
          <w:sz w:val="28"/>
        </w:rPr>
        <w:t>. 6:2) и др., – он на</w:t>
      </w:r>
      <w:r>
        <w:rPr>
          <w:rFonts w:ascii="Times New Roman" w:eastAsia="Times New Roman" w:hAnsi="Times New Roman" w:cs="Times New Roman"/>
          <w:sz w:val="28"/>
        </w:rPr>
        <w:t>учится распознавать в каждом случае своей жизни шанс исполнить ту или иную из них. А когда уроки будут повторяться особо часто, он уж задумается, почему так складывается его жизнь, и с Божией помощью начнет рассуждать уже более духовно. Например, так: «Нав</w:t>
      </w:r>
      <w:r>
        <w:rPr>
          <w:rFonts w:ascii="Times New Roman" w:eastAsia="Times New Roman" w:hAnsi="Times New Roman" w:cs="Times New Roman"/>
          <w:sz w:val="28"/>
        </w:rPr>
        <w:t xml:space="preserve">ерное, Господь хочет, чтобы я избавился от гордыни, и потому попускает мне обстоятельства, смиряющие мою душу, чтобы я терпел унижения, оскорбления, порицания, клевету… А если в моей душе утвердится добродетель Христова смирения, то дух гордости </w:t>
      </w:r>
      <w:proofErr w:type="spellStart"/>
      <w:r>
        <w:rPr>
          <w:rFonts w:ascii="Times New Roman" w:eastAsia="Times New Roman" w:hAnsi="Times New Roman" w:cs="Times New Roman"/>
          <w:sz w:val="28"/>
        </w:rPr>
        <w:t>диавольско</w:t>
      </w:r>
      <w:r>
        <w:rPr>
          <w:rFonts w:ascii="Times New Roman" w:eastAsia="Times New Roman" w:hAnsi="Times New Roman" w:cs="Times New Roman"/>
          <w:sz w:val="28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потеряет такую власть надо мной, а от того ослабнут и посрамляющие меня страсти блуда и пьянства…» – и, так рассудив, человек научится претерпевать скорбные обстоятельства своей жизни благодушно и с благодарностью Богу, что непременно будет привлекать в </w:t>
      </w:r>
      <w:r>
        <w:rPr>
          <w:rFonts w:ascii="Times New Roman" w:eastAsia="Times New Roman" w:hAnsi="Times New Roman" w:cs="Times New Roman"/>
          <w:sz w:val="28"/>
        </w:rPr>
        <w:t xml:space="preserve">его жизнь благодать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Духа… Придя в такое внутреннее устроение, он уже будет на правильном пути независимо от того, какой у него социальный статус, духовный чин или каким ремеслом он занимается.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 временем его сердцу откроются и иные слова Священног</w:t>
      </w:r>
      <w:r>
        <w:rPr>
          <w:rFonts w:ascii="Times New Roman" w:eastAsia="Times New Roman" w:hAnsi="Times New Roman" w:cs="Times New Roman"/>
          <w:sz w:val="28"/>
        </w:rPr>
        <w:t>о Писания, которые он усвоит – и научится жить, исполняя их. Так постепенно доберется и до заповеди: «</w:t>
      </w:r>
      <w:r>
        <w:rPr>
          <w:rFonts w:ascii="Times New Roman" w:eastAsia="Times New Roman" w:hAnsi="Times New Roman" w:cs="Times New Roman"/>
          <w:i/>
          <w:sz w:val="28"/>
        </w:rPr>
        <w:t>Всегда радуйтесь. Непрестанно молитесь. За все благодарите: ибо такова о вас Воля Божия во Христе Иисусе</w:t>
      </w:r>
      <w:r>
        <w:rPr>
          <w:rFonts w:ascii="Times New Roman" w:eastAsia="Times New Roman" w:hAnsi="Times New Roman" w:cs="Times New Roman"/>
          <w:sz w:val="28"/>
        </w:rPr>
        <w:t>» (1 Фес. 5:16-18). Как разумная личность, он, кон</w:t>
      </w:r>
      <w:r>
        <w:rPr>
          <w:rFonts w:ascii="Times New Roman" w:eastAsia="Times New Roman" w:hAnsi="Times New Roman" w:cs="Times New Roman"/>
          <w:sz w:val="28"/>
        </w:rPr>
        <w:t>ечно же, задумается: «Чтобы исполнить эту Волю Божию о себе, я должен всегда иметь в своем сердце радость. Но у меня не получается. В чем причина?» И если будет искать и просить Господа о вразумлении, то поймет, что в его душе есть целые пласты греховности</w:t>
      </w:r>
      <w:r>
        <w:rPr>
          <w:rFonts w:ascii="Times New Roman" w:eastAsia="Times New Roman" w:hAnsi="Times New Roman" w:cs="Times New Roman"/>
          <w:sz w:val="28"/>
        </w:rPr>
        <w:t>: маловерие, сомнение в том, что Господь ежедневно заботится о его спасении, а сам он не доверяет Богу, ропщет в скорбях и испытаниях, до сих пор не верит в то, что любящим Бога все во благо, и т.д.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Попробует непрестанно молиться – и вновь препятствие: пом</w:t>
      </w:r>
      <w:r>
        <w:rPr>
          <w:rFonts w:ascii="Times New Roman" w:eastAsia="Times New Roman" w:hAnsi="Times New Roman" w:cs="Times New Roman"/>
          <w:sz w:val="28"/>
        </w:rPr>
        <w:t>ыслы не дают… И задумается: «Почему не дают? В чем причина?» – а окажется, что он слишком привязан к земному, любит мечтать, любит суету, пристрастен к недуховным занятиям, услаждается музыкой, фильмами, образами и т.п. Все это становится между ним и Богом</w:t>
      </w:r>
      <w:r>
        <w:rPr>
          <w:rFonts w:ascii="Times New Roman" w:eastAsia="Times New Roman" w:hAnsi="Times New Roman" w:cs="Times New Roman"/>
          <w:sz w:val="28"/>
        </w:rPr>
        <w:t xml:space="preserve"> – и потому является серьезным препятствием к молитве. Значит, нужно избавляться от всего, что препятствует чистой молитве. А как избавляться? Опять же – путем покаяния.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Сказано: «</w:t>
      </w:r>
      <w:r>
        <w:rPr>
          <w:rFonts w:ascii="Times New Roman" w:eastAsia="Times New Roman" w:hAnsi="Times New Roman" w:cs="Times New Roman"/>
          <w:i/>
          <w:sz w:val="28"/>
        </w:rPr>
        <w:t>За все благодарите</w:t>
      </w:r>
      <w:r>
        <w:rPr>
          <w:rFonts w:ascii="Times New Roman" w:eastAsia="Times New Roman" w:hAnsi="Times New Roman" w:cs="Times New Roman"/>
          <w:sz w:val="28"/>
        </w:rPr>
        <w:t xml:space="preserve">…» (1 Фес. 5:18) – а сердце не может благодарить! Значит, </w:t>
      </w:r>
      <w:r>
        <w:rPr>
          <w:rFonts w:ascii="Times New Roman" w:eastAsia="Times New Roman" w:hAnsi="Times New Roman" w:cs="Times New Roman"/>
          <w:sz w:val="28"/>
        </w:rPr>
        <w:t xml:space="preserve">вновь надо поразмыслить: «Почему же у меня не получается быть благодарным за все?» – снова окажется, что есть гордыня, маловерие, недоверие, сомнение, безрассудство и </w:t>
      </w:r>
      <w:proofErr w:type="gramStart"/>
      <w:r>
        <w:rPr>
          <w:rFonts w:ascii="Times New Roman" w:eastAsia="Times New Roman" w:hAnsi="Times New Roman" w:cs="Times New Roman"/>
          <w:sz w:val="28"/>
        </w:rPr>
        <w:t>т.д.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он начнет еще внимательнее работать над своей душой: очищаться от этих грехов, пре</w:t>
      </w:r>
      <w:r>
        <w:rPr>
          <w:rFonts w:ascii="Times New Roman" w:eastAsia="Times New Roman" w:hAnsi="Times New Roman" w:cs="Times New Roman"/>
          <w:sz w:val="28"/>
        </w:rPr>
        <w:t>ображаться в «новую тварь» во Христе Иисусе (см. 2 Кор. 5:17), приобретать новый образ мысли – т.е. «</w:t>
      </w:r>
      <w:r>
        <w:rPr>
          <w:rFonts w:ascii="Times New Roman" w:eastAsia="Times New Roman" w:hAnsi="Times New Roman" w:cs="Times New Roman"/>
          <w:i/>
          <w:sz w:val="28"/>
        </w:rPr>
        <w:t>ум Христов</w:t>
      </w:r>
      <w:r>
        <w:rPr>
          <w:rFonts w:ascii="Times New Roman" w:eastAsia="Times New Roman" w:hAnsi="Times New Roman" w:cs="Times New Roman"/>
          <w:sz w:val="28"/>
        </w:rPr>
        <w:t>» (1 Кор. 2:16).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когда человек начнет так работать над собой, он поймет суть слов апостола о предназначении каждого человека: «…</w:t>
      </w:r>
      <w:r>
        <w:rPr>
          <w:rFonts w:ascii="Times New Roman" w:eastAsia="Times New Roman" w:hAnsi="Times New Roman" w:cs="Times New Roman"/>
          <w:i/>
          <w:sz w:val="28"/>
        </w:rPr>
        <w:t>Воля Божия ес</w:t>
      </w:r>
      <w:r>
        <w:rPr>
          <w:rFonts w:ascii="Times New Roman" w:eastAsia="Times New Roman" w:hAnsi="Times New Roman" w:cs="Times New Roman"/>
          <w:i/>
          <w:sz w:val="28"/>
        </w:rPr>
        <w:t>ть освящение ваше</w:t>
      </w:r>
      <w:r>
        <w:rPr>
          <w:rFonts w:ascii="Times New Roman" w:eastAsia="Times New Roman" w:hAnsi="Times New Roman" w:cs="Times New Roman"/>
          <w:sz w:val="28"/>
        </w:rPr>
        <w:t>…» (1 Фес. 4:3), – совсем иначе ему уже будет понятно, что способность всегда и во всем соответствовать Воле Божией и означает – жить свято.</w:t>
      </w:r>
    </w:p>
    <w:p w:rsidR="00CB2A1C" w:rsidRDefault="00CB2A1C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CB2A1C" w:rsidRDefault="000A27F3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Алгоритм спасения…</w:t>
      </w:r>
    </w:p>
    <w:p w:rsidR="00CB2A1C" w:rsidRDefault="00CB2A1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Скажите, так все же индикатором какой ошибки является то состояние человека, когда он проявляет свою неспособность «всегда радоваться» и «за все благодарить»?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Чаще всего это свидетельствует о том, что человек имеет свой собственный алгоритм </w:t>
      </w:r>
      <w:r>
        <w:rPr>
          <w:rFonts w:ascii="Times New Roman" w:eastAsia="Times New Roman" w:hAnsi="Times New Roman" w:cs="Times New Roman"/>
          <w:sz w:val="28"/>
        </w:rPr>
        <w:t>спасения: он сам нарисовал себе благообразный жизненный план и сам определил, какими путями и средствами должен его осуществить.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 xml:space="preserve">: Насколько я помню, алгоритм – это набор инструкций, описывающих порядок действий исполнителя для достижения некоторого </w:t>
      </w:r>
      <w:r>
        <w:rPr>
          <w:rFonts w:ascii="Times New Roman" w:eastAsia="Times New Roman" w:hAnsi="Times New Roman" w:cs="Times New Roman"/>
          <w:sz w:val="28"/>
        </w:rPr>
        <w:t>результата. Вы это имеете в виду?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Да. К примеру, в среде верующих людей очень распространен такой образ действий, направленный на обеспечение своего спасения: «Я уйду в монастырь, буду петь на клиросе или писать иконы – и этим славить Бога. Потом пр</w:t>
      </w:r>
      <w:r>
        <w:rPr>
          <w:rFonts w:ascii="Times New Roman" w:eastAsia="Times New Roman" w:hAnsi="Times New Roman" w:cs="Times New Roman"/>
          <w:sz w:val="28"/>
        </w:rPr>
        <w:t>иму монашеский постриг, затем священнический сан, буду служить – и тогда начну славить Господа еще и благовествуя о Нем…»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Благообразный путь, конечно.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Однако заведомо свидетельствует о немалом </w:t>
      </w:r>
      <w:proofErr w:type="spellStart"/>
      <w:r>
        <w:rPr>
          <w:rFonts w:ascii="Times New Roman" w:eastAsia="Times New Roman" w:hAnsi="Times New Roman" w:cs="Times New Roman"/>
          <w:sz w:val="28"/>
        </w:rPr>
        <w:t>гордостном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самообольщении той души, которая изоб</w:t>
      </w:r>
      <w:r>
        <w:rPr>
          <w:rFonts w:ascii="Times New Roman" w:eastAsia="Times New Roman" w:hAnsi="Times New Roman" w:cs="Times New Roman"/>
          <w:sz w:val="28"/>
        </w:rPr>
        <w:t xml:space="preserve">ретает и вынашивает такой план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самоспасения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Как Вы это определили?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Хотя бы все по тем же признакам искаженного образа веры и степени непонимания своего истинного предназначения. К тому же в таком алгоритме человек совершенно не оставляет ме</w:t>
      </w:r>
      <w:r>
        <w:rPr>
          <w:rFonts w:ascii="Times New Roman" w:eastAsia="Times New Roman" w:hAnsi="Times New Roman" w:cs="Times New Roman"/>
          <w:sz w:val="28"/>
        </w:rPr>
        <w:t xml:space="preserve">ста действию Промысла Божия, а значит, никакие его усилия по реализации этого плана не привлекут благодати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Духа. Ведь если он не ищет познания и исполнения Воли Божией, то его грезам не суждено сбыться. И, соответственно, ни духовных плодов, ни рад</w:t>
      </w:r>
      <w:r>
        <w:rPr>
          <w:rFonts w:ascii="Times New Roman" w:eastAsia="Times New Roman" w:hAnsi="Times New Roman" w:cs="Times New Roman"/>
          <w:sz w:val="28"/>
        </w:rPr>
        <w:t xml:space="preserve">ости, ни благодарения такой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самоутвержденный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образ спасения никому не принесет.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Грустно…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Безусловно. Если человек заранее нарисовал в своем воображении все внешние условия и внутренние состояния, которыми должен сопровождаться его путь, и ус</w:t>
      </w:r>
      <w:r>
        <w:rPr>
          <w:rFonts w:ascii="Times New Roman" w:eastAsia="Times New Roman" w:hAnsi="Times New Roman" w:cs="Times New Roman"/>
          <w:sz w:val="28"/>
        </w:rPr>
        <w:t xml:space="preserve">иленно ищет их реализации, мало обращая внимания на Промысел Божий, то это самое страшное </w:t>
      </w:r>
      <w:proofErr w:type="spellStart"/>
      <w:r>
        <w:rPr>
          <w:rFonts w:ascii="Times New Roman" w:eastAsia="Times New Roman" w:hAnsi="Times New Roman" w:cs="Times New Roman"/>
          <w:sz w:val="28"/>
        </w:rPr>
        <w:t>гордостное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самообольщение. И доколе он не осознает своего заблуждения, Господь будет вынужден искать такие пути для его вразумления, которые будут повергать в крах эт</w:t>
      </w:r>
      <w:r>
        <w:rPr>
          <w:rFonts w:ascii="Times New Roman" w:eastAsia="Times New Roman" w:hAnsi="Times New Roman" w:cs="Times New Roman"/>
          <w:sz w:val="28"/>
        </w:rPr>
        <w:t>от радужный жизненный план мечтателя.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Так будет с каждым?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Когда Господь видит в душе человека благие зерна, способные принести плоды покаяния, Он будет бороться за его духовное пробуждение. Ведь если не произойдет никакой духовной «встряски»</w:t>
      </w:r>
      <w:r>
        <w:rPr>
          <w:rFonts w:ascii="Times New Roman" w:eastAsia="Times New Roman" w:hAnsi="Times New Roman" w:cs="Times New Roman"/>
          <w:sz w:val="28"/>
        </w:rPr>
        <w:t xml:space="preserve"> – судьба этой души непременно обернется трагедией.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тем временем человек будет скорбеть и унывать из-за того, что не получает желаемого – того, о чем так усердно просит у Бога. Он будет роптать и жаловаться, что просит одно, а Бог подает ему совсем иное.</w:t>
      </w:r>
      <w:r>
        <w:rPr>
          <w:rFonts w:ascii="Times New Roman" w:eastAsia="Times New Roman" w:hAnsi="Times New Roman" w:cs="Times New Roman"/>
          <w:sz w:val="28"/>
        </w:rPr>
        <w:t xml:space="preserve"> А то, что ему иногда дается – приходит к нему не тем путем, который ему был бы приятен.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Другие варианты есть?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Есть: если в земной жизни человек любыми путями реализует свой план, то в Вечности – погибнет.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Уже не просто грустно, а ст</w:t>
      </w:r>
      <w:r>
        <w:rPr>
          <w:rFonts w:ascii="Times New Roman" w:eastAsia="Times New Roman" w:hAnsi="Times New Roman" w:cs="Times New Roman"/>
          <w:sz w:val="28"/>
        </w:rPr>
        <w:t>рашно. А какой грех лежит в основе такого заблуждения?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Скорее, целый греховный пласт, «прошитый» маловерием, недоверием Богу, сомнением в том, что Он заботится о нашем спасении, подавая все насущное на потребу; а соответственно, гордостью, сластолюб</w:t>
      </w:r>
      <w:r>
        <w:rPr>
          <w:rFonts w:ascii="Times New Roman" w:eastAsia="Times New Roman" w:hAnsi="Times New Roman" w:cs="Times New Roman"/>
          <w:sz w:val="28"/>
        </w:rPr>
        <w:t>ием, самообольщением, самонадеянностью, желанием все в жизни устроить по-своему и т.п.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Судя по перечисленным грехам, такая душа противится Богу?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Да. И тем человек ставит себя в безвыходную ситуацию. Ведь что бы Своим Промыслом ни пытался дат</w:t>
      </w:r>
      <w:r>
        <w:rPr>
          <w:rFonts w:ascii="Times New Roman" w:eastAsia="Times New Roman" w:hAnsi="Times New Roman" w:cs="Times New Roman"/>
          <w:sz w:val="28"/>
        </w:rPr>
        <w:t>ь ему Господь для исправления его бедственного состояния, он не сможет принять. А упорное следование своей воле приведет его веру и душу к разорению.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 xml:space="preserve">: Я вот все думаю о том монахе-резчике. Помнится, Вы сказали: «Слава Богу, что он </w:t>
      </w:r>
      <w:proofErr w:type="spellStart"/>
      <w:r>
        <w:rPr>
          <w:rFonts w:ascii="Times New Roman" w:eastAsia="Times New Roman" w:hAnsi="Times New Roman" w:cs="Times New Roman"/>
          <w:sz w:val="28"/>
        </w:rPr>
        <w:t>вразумился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напра</w:t>
      </w:r>
      <w:r>
        <w:rPr>
          <w:rFonts w:ascii="Times New Roman" w:eastAsia="Times New Roman" w:hAnsi="Times New Roman" w:cs="Times New Roman"/>
          <w:sz w:val="28"/>
        </w:rPr>
        <w:t>вил свою жизнь по Воле Его…» – но я не пойму: неужели до этого он жил и трудился в монастыре вопреки Воле Божией о себе?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Бывает и так, поскольку ни святое место, ни монашеская одежда не являются признаком, а тем более гарантией того, что человек уже</w:t>
      </w:r>
      <w:r>
        <w:rPr>
          <w:rFonts w:ascii="Times New Roman" w:eastAsia="Times New Roman" w:hAnsi="Times New Roman" w:cs="Times New Roman"/>
          <w:sz w:val="28"/>
        </w:rPr>
        <w:t xml:space="preserve"> исчерпывающе исполняет Волю Божию и спасается. Нет в монастыре послушаний «более» спасительных или «менее». </w:t>
      </w:r>
      <w:proofErr w:type="spellStart"/>
      <w:r>
        <w:rPr>
          <w:rFonts w:ascii="Times New Roman" w:eastAsia="Times New Roman" w:hAnsi="Times New Roman" w:cs="Times New Roman"/>
          <w:sz w:val="28"/>
        </w:rPr>
        <w:t>Богоугодность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спасительность того или иного дела определяется не родом занятия, а сердечным расположением человека. Большое заблуждение, что писа</w:t>
      </w:r>
      <w:r>
        <w:rPr>
          <w:rFonts w:ascii="Times New Roman" w:eastAsia="Times New Roman" w:hAnsi="Times New Roman" w:cs="Times New Roman"/>
          <w:sz w:val="28"/>
        </w:rPr>
        <w:t>ть иконы или резать киоты, например, – это дело более богоугодное, нежели на кухне.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Но почему-то Господь вразумил его уже чуть ли не у черты в Вечность…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Вероятно, иные попытки вразумления – через Священное Писание, через людей или какие-то о</w:t>
      </w:r>
      <w:r>
        <w:rPr>
          <w:rFonts w:ascii="Times New Roman" w:eastAsia="Times New Roman" w:hAnsi="Times New Roman" w:cs="Times New Roman"/>
          <w:sz w:val="28"/>
        </w:rPr>
        <w:t xml:space="preserve">бстоятельства жизни – резчик отверг. Но тем не менее, не </w:t>
      </w:r>
      <w:proofErr w:type="spellStart"/>
      <w:r>
        <w:rPr>
          <w:rFonts w:ascii="Times New Roman" w:eastAsia="Times New Roman" w:hAnsi="Times New Roman" w:cs="Times New Roman"/>
          <w:sz w:val="28"/>
        </w:rPr>
        <w:t>взыскуя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до времени за допущенную невнимательность, Господь не только лично напомнил ему о том предназначении, к которому как монах и христианин он был призван, но и продлил ему срок земной жизни для </w:t>
      </w:r>
      <w:r>
        <w:rPr>
          <w:rFonts w:ascii="Times New Roman" w:eastAsia="Times New Roman" w:hAnsi="Times New Roman" w:cs="Times New Roman"/>
          <w:sz w:val="28"/>
        </w:rPr>
        <w:t>покаяния и исправления. Думаю, такое вразумление – это свидетельство Долготерпеливой Отеческой Любви Бога к грешному, упорно заблуждающемуся человеку. Но очевидно, резчик имел искреннее стремление ко Христу и так же искренне заблуждался, поэтому сумел извл</w:t>
      </w:r>
      <w:r>
        <w:rPr>
          <w:rFonts w:ascii="Times New Roman" w:eastAsia="Times New Roman" w:hAnsi="Times New Roman" w:cs="Times New Roman"/>
          <w:sz w:val="28"/>
        </w:rPr>
        <w:t>ечь из этого урока пользу и обратить все случившееся себе во благо.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А в чем могла быть его ошибка? Почему Господь не принял его труды?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Мы рассматриваем не человека, а случай из жизни для нашего назидания. Не зная человека лично, мы можем доп</w:t>
      </w:r>
      <w:r>
        <w:rPr>
          <w:rFonts w:ascii="Times New Roman" w:eastAsia="Times New Roman" w:hAnsi="Times New Roman" w:cs="Times New Roman"/>
          <w:sz w:val="28"/>
        </w:rPr>
        <w:t>устить только ряд предположений. Может быть, он оставил молитву при исполнении этого дела, или выпросил себе благословение на это послушание, или чересчур услаждался им, или собой в нем… Может быть, он резал с тщеславием, уничижая других, был слишком увере</w:t>
      </w:r>
      <w:r>
        <w:rPr>
          <w:rFonts w:ascii="Times New Roman" w:eastAsia="Times New Roman" w:hAnsi="Times New Roman" w:cs="Times New Roman"/>
          <w:sz w:val="28"/>
        </w:rPr>
        <w:t>н в себе, а потому не чувствовал потребности укорять себя, смиряться и молиться, чтобы призывать Божественную помощь не только на совершение дела, но наипаче для очищения сердца от всего греховного, – мы можем только предполагать. Но, судя по тому, в какой</w:t>
      </w:r>
      <w:r>
        <w:rPr>
          <w:rFonts w:ascii="Times New Roman" w:eastAsia="Times New Roman" w:hAnsi="Times New Roman" w:cs="Times New Roman"/>
          <w:sz w:val="28"/>
        </w:rPr>
        <w:t xml:space="preserve"> яме оказались вырезанные им киоты – его труды не были освящены благодатью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Духа. Значит, вроде бы и занимался резчик делом богоугодным, но совершал его не богоугодно.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То есть?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То есть действовал не в Духе Божием, а в духе какой-то из страстей и не замечал этого. В результате душа не стяжала благодати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Духа, потому ни монастырь, ни монашество, ни труды, которые он выполнял, не приносили его душе духовной пользы. Поэ</w:t>
      </w:r>
      <w:r>
        <w:rPr>
          <w:rFonts w:ascii="Times New Roman" w:eastAsia="Times New Roman" w:hAnsi="Times New Roman" w:cs="Times New Roman"/>
          <w:sz w:val="28"/>
        </w:rPr>
        <w:t>тому, воздадим Славу вразумившему его Богу, так долготерпеливо промышляющему и о наших заблудших душах!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Так как все же понять, богоугодно ли то дело, которое мы совершаем?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Прп</w:t>
      </w:r>
      <w:proofErr w:type="spellEnd"/>
      <w:r>
        <w:rPr>
          <w:rFonts w:ascii="Times New Roman" w:eastAsia="Times New Roman" w:hAnsi="Times New Roman" w:cs="Times New Roman"/>
          <w:sz w:val="28"/>
        </w:rPr>
        <w:t>. Серафим Саровский говорит: «Только ради Бога делаемое доброе де</w:t>
      </w:r>
      <w:r>
        <w:rPr>
          <w:rFonts w:ascii="Times New Roman" w:eastAsia="Times New Roman" w:hAnsi="Times New Roman" w:cs="Times New Roman"/>
          <w:sz w:val="28"/>
        </w:rPr>
        <w:t xml:space="preserve">ло имеет мзду от Бога и привлекает к нам благодать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Святаго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Духа». Поэтому нужно понимать: если, например, несколько человек совершают одно и то же, пусть даже доброе, дело – оно станет спасительным только для того делателя, который совершал его ради Бога.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А что значит «ради Бога»?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Это значит, что, подъемля некий труд, мы имели целью отвергать свою эгоистичную волю ради исполнения Воли Божией – т.е. это дело было благословлено нам Промыслом Божиим, а мы со своей стороны исполнили его в Духе Хр</w:t>
      </w:r>
      <w:r>
        <w:rPr>
          <w:rFonts w:ascii="Times New Roman" w:eastAsia="Times New Roman" w:hAnsi="Times New Roman" w:cs="Times New Roman"/>
          <w:sz w:val="28"/>
        </w:rPr>
        <w:t>истовых Заповедей.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Однако не стоит забывать и о том, что если за выполненное дело мы на земле приемлем похвалу или благодарность, то за него мы не будем иметь награды в Царствии Небесном.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Но почему?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Потому что уже получили мзду за него на земле: похвалу, деньги, одобрение и т.д. Это станет признаком того, что дело было сделано ради людей или ради себя, а не ради Бога – во славу, но не в Его.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Господь же всегда воздает человеку Своей Милостью: Он</w:t>
      </w:r>
      <w:r>
        <w:rPr>
          <w:rFonts w:ascii="Times New Roman" w:eastAsia="Times New Roman" w:hAnsi="Times New Roman" w:cs="Times New Roman"/>
          <w:sz w:val="28"/>
        </w:rPr>
        <w:t xml:space="preserve"> не определяет наши дела по внешнему «блеску» или высоте общественной значимости, но измеряет степень нашей веры, усердия, любви и т.д., которые мы вложили ради Него в свои труды.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А ведь у нас всегда есть и какие-то желания. Причем довольно часто о</w:t>
      </w:r>
      <w:r>
        <w:rPr>
          <w:rFonts w:ascii="Times New Roman" w:eastAsia="Times New Roman" w:hAnsi="Times New Roman" w:cs="Times New Roman"/>
          <w:sz w:val="28"/>
        </w:rPr>
        <w:t>ни совпадают с действием Промысла Божия. Но как в таком случае оценить: ради Бога мы потрудились или ради себя самих?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Это определяется попущением какого-либо искушения.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</w:rPr>
        <w:t>?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>: Например, ты приготовил трапезу, чтобы накормить нищих,</w:t>
      </w:r>
      <w:r>
        <w:rPr>
          <w:rFonts w:ascii="Times New Roman" w:eastAsia="Times New Roman" w:hAnsi="Times New Roman" w:cs="Times New Roman"/>
          <w:sz w:val="28"/>
        </w:rPr>
        <w:t xml:space="preserve"> тебя за это не поблагодарили, а ты и </w:t>
      </w:r>
      <w:proofErr w:type="spellStart"/>
      <w:r>
        <w:rPr>
          <w:rFonts w:ascii="Times New Roman" w:eastAsia="Times New Roman" w:hAnsi="Times New Roman" w:cs="Times New Roman"/>
          <w:sz w:val="28"/>
        </w:rPr>
        <w:t>рассторился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возрадоваться не получилось. Если кратко, то суть в следующем: кто делает что-то ради Бога, тот не ждет каких-либо вознаграждений от людей.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Конечно, как свободные и разумные личности, мы имеем какие-то же</w:t>
      </w:r>
      <w:r>
        <w:rPr>
          <w:rFonts w:ascii="Times New Roman" w:eastAsia="Times New Roman" w:hAnsi="Times New Roman" w:cs="Times New Roman"/>
          <w:sz w:val="28"/>
        </w:rPr>
        <w:t xml:space="preserve">лания, но их мы должны представлять «на рассмотрение» Богу, заканчивая свое прошение словами: </w:t>
      </w:r>
      <w:proofErr w:type="gramStart"/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eastAsia="Times New Roman" w:hAnsi="Times New Roman" w:cs="Times New Roman"/>
          <w:i/>
          <w:sz w:val="28"/>
        </w:rPr>
        <w:t>Впрочем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, не как Я хочу, но как Ты</w:t>
      </w:r>
      <w:r>
        <w:rPr>
          <w:rFonts w:ascii="Times New Roman" w:eastAsia="Times New Roman" w:hAnsi="Times New Roman" w:cs="Times New Roman"/>
          <w:sz w:val="28"/>
        </w:rPr>
        <w:t>» (Мф. 26:39), – а это значит, что конечный «вердикт» по каждому вопросу, который непременно проявится в дальнейших обстоятельст</w:t>
      </w:r>
      <w:r>
        <w:rPr>
          <w:rFonts w:ascii="Times New Roman" w:eastAsia="Times New Roman" w:hAnsi="Times New Roman" w:cs="Times New Roman"/>
          <w:sz w:val="28"/>
        </w:rPr>
        <w:t>вах нашей жизни, мы желаем получить от Господа. И тогда, принимая все как из рук Божиих, мы перейдем уже ко второй стадии познания Воли Божией: задумаемся о том, ради исполнения какой из заповедей Господь направил нашу жизнь в то или иное русло.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Вот такой </w:t>
      </w:r>
      <w:r>
        <w:rPr>
          <w:rFonts w:ascii="Times New Roman" w:eastAsia="Times New Roman" w:hAnsi="Times New Roman" w:cs="Times New Roman"/>
          <w:sz w:val="28"/>
        </w:rPr>
        <w:t>внутренний алгоритм, усвоенный в Духе заповедей Нового Завета, должен определять наш образ мысли во всех сферах нашей жизни: и во взаимоотношениях с духовником, и при совершении внешних трудов, и в любых чувственных состояниях. Вот тогда можно будет начать</w:t>
      </w:r>
      <w:r>
        <w:rPr>
          <w:rFonts w:ascii="Times New Roman" w:eastAsia="Times New Roman" w:hAnsi="Times New Roman" w:cs="Times New Roman"/>
          <w:sz w:val="28"/>
        </w:rPr>
        <w:t xml:space="preserve"> надеяться на то, что и мы будем сопричислены к тем любящим Бога, которым все содействует во благо (ср. Рим. 8:28).</w:t>
      </w:r>
    </w:p>
    <w:p w:rsidR="00CB2A1C" w:rsidRDefault="000A27F3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Вопрос</w:t>
      </w:r>
      <w:r>
        <w:rPr>
          <w:rFonts w:ascii="Times New Roman" w:eastAsia="Times New Roman" w:hAnsi="Times New Roman" w:cs="Times New Roman"/>
          <w:sz w:val="28"/>
        </w:rPr>
        <w:t>: Но ведь, учитывая нашу греховную поврежденность, далеко не каждый человек сможет сразу воспринять тот образ спасения, о котором Вы г</w:t>
      </w:r>
      <w:r>
        <w:rPr>
          <w:rFonts w:ascii="Times New Roman" w:eastAsia="Times New Roman" w:hAnsi="Times New Roman" w:cs="Times New Roman"/>
          <w:sz w:val="28"/>
        </w:rPr>
        <w:t>оворите.</w:t>
      </w:r>
    </w:p>
    <w:p w:rsidR="00CB2A1C" w:rsidRDefault="000A27F3" w:rsidP="00F44395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F44395">
        <w:rPr>
          <w:rFonts w:ascii="Times New Roman" w:eastAsia="Times New Roman" w:hAnsi="Times New Roman" w:cs="Times New Roman"/>
          <w:b/>
          <w:i/>
          <w:sz w:val="28"/>
        </w:rPr>
        <w:t>Ответ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А если мы до времени не можем жить в послушании Воле Божией, то Господь положит нам другой образ спасения, попустив «смирительную рубашку» – воздействие бесов и страстей. И в этой борьбе нам будет открыта возможность стяжать благодать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Свят</w:t>
      </w:r>
      <w:r>
        <w:rPr>
          <w:rFonts w:ascii="Times New Roman" w:eastAsia="Times New Roman" w:hAnsi="Times New Roman" w:cs="Times New Roman"/>
          <w:sz w:val="28"/>
        </w:rPr>
        <w:t>аго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Духа путем смирения, терпения и глубокого сердечного покаяния.</w:t>
      </w:r>
    </w:p>
    <w:p w:rsidR="00CB2A1C" w:rsidRDefault="000A27F3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об этом в следующий раз…</w:t>
      </w:r>
    </w:p>
    <w:p w:rsidR="00CB2A1C" w:rsidRDefault="00CB2A1C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CB2A1C" w:rsidRDefault="000A27F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</w:t>
      </w:r>
    </w:p>
    <w:p w:rsidR="00CB2A1C" w:rsidRDefault="00CB2A1C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CB2A1C" w:rsidRDefault="000A27F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«</w:t>
      </w:r>
      <w:r>
        <w:rPr>
          <w:rFonts w:ascii="Times New Roman" w:eastAsia="Times New Roman" w:hAnsi="Times New Roman" w:cs="Times New Roman"/>
          <w:i/>
          <w:sz w:val="28"/>
        </w:rPr>
        <w:t>Притом знаем, что любящим Бога, призванным по Его изволению, все содействует ко благу</w:t>
      </w:r>
      <w:r>
        <w:rPr>
          <w:rFonts w:ascii="Times New Roman" w:eastAsia="Times New Roman" w:hAnsi="Times New Roman" w:cs="Times New Roman"/>
          <w:sz w:val="28"/>
        </w:rPr>
        <w:t>» (Рим. 8:28).</w:t>
      </w:r>
    </w:p>
    <w:sectPr w:rsidR="00CB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2A1C"/>
    <w:rsid w:val="000A27F3"/>
    <w:rsid w:val="00CB2A1C"/>
    <w:rsid w:val="00F4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C6AF06B-C80B-459E-A4DB-F0A318B6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4162</Words>
  <Characters>23728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3</cp:revision>
  <dcterms:created xsi:type="dcterms:W3CDTF">2023-11-07T18:16:00Z</dcterms:created>
  <dcterms:modified xsi:type="dcterms:W3CDTF">2023-11-07T18:25:00Z</dcterms:modified>
</cp:coreProperties>
</file>