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20" w:rsidRDefault="00797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16">
          <v:rect id="rectole0000000000" o:spid="_x0000_i1025" style="width:375pt;height:85.5pt" o:ole="" o:preferrelative="t" stroked="f">
            <v:imagedata r:id="rId4" o:title=""/>
          </v:rect>
          <o:OLEObject Type="Embed" ProgID="StaticMetafile" ShapeID="rectole0000000000" DrawAspect="Content" ObjectID="_1839159340" r:id="rId5"/>
        </w:object>
      </w:r>
    </w:p>
    <w:p w:rsidR="00094320" w:rsidRDefault="00094320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94320" w:rsidRDefault="007979B2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96</w:t>
      </w:r>
    </w:p>
    <w:p w:rsidR="00094320" w:rsidRDefault="0009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094320" w:rsidRDefault="00797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Яд неблагодарности</w:t>
      </w:r>
    </w:p>
    <w:p w:rsidR="00094320" w:rsidRDefault="0009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094320" w:rsidRDefault="007979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</w:t>
      </w:r>
    </w:p>
    <w:p w:rsidR="00094320" w:rsidRDefault="0009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40044" w:rsidRDefault="00240044" w:rsidP="0024004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«Неизреченные Божии благодеяния делают нас </w:t>
      </w:r>
    </w:p>
    <w:p w:rsidR="00240044" w:rsidRDefault="00240044" w:rsidP="0024004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обязанными Богу-Благодетелю и весьма благодарного </w:t>
      </w:r>
    </w:p>
    <w:p w:rsidR="00240044" w:rsidRDefault="00240044" w:rsidP="0024004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сердца требуют от нас, но что воздадим</w:t>
      </w:r>
    </w:p>
    <w:p w:rsidR="00240044" w:rsidRPr="006A45CF" w:rsidRDefault="00240044" w:rsidP="0024004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Господеви</w:t>
      </w:r>
      <w:proofErr w:type="spellEnd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 о всех, </w:t>
      </w: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яже</w:t>
      </w:r>
      <w:proofErr w:type="spellEnd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воздаде</w:t>
      </w:r>
      <w:proofErr w:type="spellEnd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 нам?»</w:t>
      </w:r>
    </w:p>
    <w:p w:rsidR="00240044" w:rsidRPr="006A45CF" w:rsidRDefault="00240044" w:rsidP="0024004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Свт</w:t>
      </w:r>
      <w:proofErr w:type="spellEnd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. Тихон Задонский</w:t>
      </w:r>
    </w:p>
    <w:p w:rsidR="00240044" w:rsidRPr="006A45CF" w:rsidRDefault="00240044" w:rsidP="00240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0044" w:rsidRPr="006A45CF" w:rsidRDefault="00240044" w:rsidP="00240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Если заглянуть в историю, то нельзя не заметить, как во все времена от поколения к поколению в сознании людей возрастали требования к понятию «благополучие», как, не довольствуясь жизнью и меняя ориентиры, человечество стремилось к «большему» и «лучшему». Так и сегодня, независимо от разности убеждений, общество на всех его уровнях – от каждой личности или отдельной семьи до целого народа или же государства – имеет свой собственный курс на благополучное и мирное житие.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Но далеко не все получают желаемое.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аже истинная радость многим из нас почему-то остается недоступна. Мы хотим создавать счастливые семьи, но процент разводов растет из года в год; окружаем всевозможной заботой наших чад, чтобы воспитать их достойными счастья, но получаем постоянно недовольных и инертных эгоистов; хотим жить в процветающем государстве, имея мирное небо над головой, но, ослепленные все тем же призраком еще «большего» и «лучшего», начинаем позволять себе оправдывать неблагоразумные военные действия…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С годами начинаешь отчетливей понимать, что вожделенное благоденствие все стремительнее отдаляется от нас и становится еще более недосягаемым… Что же происходит с нами? В чем причина всечеловеческой претензии и неудовлетворенности? Почему мы все желаем себе добра, любви и радости, но ни наши сердца, ни жизнь, которую мы усердно «выстраиваем», не становятся ни добрее, ни радостнее?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Для того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чтобы добраться до первопричины, хорошо бы каждому искренне ответить самому себе на вопрос: в чем смысл и радость жизни, к чему стремится и в чем распозна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т для себя истинное сокровище его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сердце (ср. Мф. 6:21)?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сли окажется, что главная цель его жизни сведена к устроению личного «земного рая», то она достойна глубокого сожаления. Непрестанный марафон за таким «счастьем» никогда не принесет человеку истинной радости, но, вопреки всем ожиданиям, независимо от количества материальных и интеллектуальных приобретений, рано или поздно повлечет для него лишь горькие и скорбные последствия. Речь </w:t>
      </w:r>
      <w:r>
        <w:rPr>
          <w:rFonts w:ascii="Times New Roman" w:eastAsia="Times New Roman" w:hAnsi="Times New Roman" w:cs="Times New Roman"/>
          <w:sz w:val="28"/>
          <w:szCs w:val="28"/>
        </w:rPr>
        <w:t>идет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о тех случаях, когда для человека основной жизненной целью является комфорт, признание и материальное благополучие. И удивляться здесь не приходится, т.к. Священное Писание из века в век предупреждает каждого из нас, что человек сотворен не для земного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он может черпать всякое добро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внутреннюю гармонию, душевный мир, радость, любовь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– лишь оправдывая Божественный смысл своего существования, в стремлении к Небесному Отечеству. А все Божественное – вечно. Поэтому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того, призна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м мы эту Истину или отрицаем,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Богообщения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– живой веры и деятельной любви к Богу – 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який человек предает себя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полезное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страдание.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еобходимо наконец-то понять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и усвоить всем нам.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ероятно, должны быть какие-то варианты или исключения? Не все же одинаково заслуживают страдания? С Богом ведь тоже можно общаться по-разному?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надежде на «исключение», а точнее, оправдывая и ощущая себя «исключением» из всех правил, многие из нас рассуждают примерно так: «В Бога я-то верю, но по-своему – так, как считаю нужным. Потому, несмотря на то, что живу по своим личным правилам, я все равно ни в чем не виноват пред Богом и не несу никакой личной ответственности за то зло, которое в сегодняшнем мире развивается все стремительнее».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Можно обманывать себя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сколько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угодно, но Господь говорит лишь о двух путях земного следования</w:t>
      </w:r>
      <w:r w:rsidRPr="00C27D0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Кто Мне служит, Мне да последует…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(Ин. 12:26)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и же: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Кто не со Мною, тот против Меня…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(Мф. 12:30). Поэтому нет никаких исключений – третьего просто не дано</w:t>
      </w:r>
      <w:r>
        <w:rPr>
          <w:rFonts w:ascii="Times New Roman" w:eastAsia="Times New Roman" w:hAnsi="Times New Roman" w:cs="Times New Roman"/>
          <w:sz w:val="28"/>
          <w:szCs w:val="28"/>
        </w:rPr>
        <w:t>. 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сли мы не следуем за Христом, исполняя Его заповеди, это значит, что мы ведем образ жизни богопротивный, 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ледовательно, сами того не осознавая, уподобляемся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диаволу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.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Где сокровище ваше, там будет и сердце ваше… Никто не может служить двум господам: ибо или одного будет ненавидеть, а другого любить; или одному станет усердствовать, а о другом </w:t>
      </w: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нерадеть</w:t>
      </w:r>
      <w:proofErr w:type="spellEnd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. Не можете служить Богу и </w:t>
      </w: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маммоне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(Мф. 6:21,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24), – говорит Священное Писание.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Значит, основной критерий, определяющий качество жизненного пути человека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его вера, его отношение к Богу?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Конечно. А как может быть иначе? Ведь счастье, радость и благодушное расположение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внутреннее состояние души. И поэтому заведомая ошибка искать или определять их материальными мерками.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Преподобный Антоний Великий говорит: «Благодарность Богу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и добрая жизнь есть угодный Богу плод от человека…» Поэтому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будь то радость или уныние – это плоды нашей жизни, которые мы приносим Богу, а формируются они, соответственно, по делам нашим.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Следовательно, если говорить о такой цели, как радость жизни, то вне православного христианского миропонимания человек обречен на погоню за ее «призраком»?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Вне истинно православного – да. Потому что сегодня понятие «верующий христианин» в сознании многих обрело слишком светское или просто формальное толкование. Мне помнится, я как-то задал одному молодому человеку вопрос о том, как он видит свое христианское бытие. Он ответил: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– Для того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чтобы я считал свою жизнь полноценной и радовался ей, Бог должен дать мне хорошую работу, где меня будут уважать, любящую жену-красавицу, талантливых детей, комфортное жилище, хорошую машину, денег побольше…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– А где же в твоем списке место духовной жизни?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же не против в воскресенье сходить в храм, послушать пение, свечечку зажечь…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Его слова прозвучали для меня, как притча. Такая, своего рода, иллюстрация совершенно потребительского отношения к Богу.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сожалению, именно так сегодня мыслят многие из тех, кто называ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т себя верующими христианами.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акая жизненная позиция крайне далеко отстоит от богоугодной и истинно христианской.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Поэтому первопричиной всех невзгод и недоумений для современных христиан является потеря духовного образа мысли и, как с</w:t>
      </w:r>
      <w:r>
        <w:rPr>
          <w:rFonts w:ascii="Times New Roman" w:eastAsia="Times New Roman" w:hAnsi="Times New Roman" w:cs="Times New Roman"/>
          <w:sz w:val="28"/>
          <w:szCs w:val="28"/>
        </w:rPr>
        <w:t>ледствие, духовной жизни. П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реподобный Марк Подвижник предупреждает: «Уклонившись от духовного образа мыслей, ощутишь страдание», – и это значит, что, пока большинство христиан относится к Богу и рассматривает полноту своего христианского бытия так, как упомянутый мною молодой человек, – они вряд ли приобретут настоящую радость жизни. Т.к. в усвоенной ими системе целей и ценностей Бог – единственный Источник истинной и вечной радости – занимает место, в лучшем случае, второстепенное.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Получается, что христианами мы являемся только формально, на словах? А чем характеризуется истинное духовное устроение человека?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Истинный христианин поставляет своей главной целью жить так, как угодно Господу, уподобиться примеру Сына Божия во временной жизни и наследовать Его Царствие в вечности. Поэтому все, что ни посылает ему Господь, он с благодарностью 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как необходимое для спасения своей души: будь то скорбь или радость, бедность или богатство. Ежедневно попадая в те или иные обстоятельства, он в каждом случае задается вопросом: «Что я могу сейчас сделать приятного Богу и спасительного для своей души?» Именно с таким внутренним настроем и расположением верующее сердце будет постепенно укрепляться в свойствах Христовых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благодарности, кротости, смирении, милосердии, жертвенности, любви и пр.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Афонский старец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Паисий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Святогорец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говорит: «Человек, который знает, что такое благодарность, всем доволен. Он думает о том, что Бог ему дает каждый день, и радуется всему. Но если человек неблагодарный, он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>всем недоволен, ропщет по всякому поводу и мучается… Сеющий жалобы, жалобы пожинает и копит боязнь. А сеющий славословие вкушает божественной радости и благословения вовеки».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ак приобрести такое устроение, если сегодня основной темп существования – суета, а мир тоталитарно диктует свои условия и нормы жизни? Мне кажется, чтобы так мыслить, нужно заведомо иначе чувствовать и оценивать действительность. А для этого, вероятно, надо приобрести какой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-то мощный противовес: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спорный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стимул и аргумент, «хватаясь» за который можно будет начать стремиться вымещать из сердца навеянные духом времени общепризнанные человеческие понятия «правильного» и «неправильного», «справедливого» и «несправедливого». Как перевернуть сознание?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Во-первых, необходимо наконец-то понять, что мы ежеминутно находимся в присутствии Живого Бога – это ли не достаточный противовес мирскому духу и стимул к перевороту в сознании?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о-вторых, давайте признаем реальное положение вещей: безмерно заботясь о своем личном статусе, почти каждый человек ищет признания, полагая, </w:t>
      </w:r>
      <w:proofErr w:type="gramStart"/>
      <w:r w:rsidRPr="006A45CF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он-то</w:t>
      </w:r>
      <w:proofErr w:type="gram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непременно заслуживает любви, счастья и лучшей участи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ри этом, несмотря на то, что мы называем себя христианами, а значит, последователями Христа, на деле мы НЕ проявляем любви к нашему Богу.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Почему-то людей нам легче любить и благодарить, если что… С людьми мы и больше считаемся, причем и их присутствие порой кардинально влияет на наше поведение, а вот Бога мы как-то «не учитываем» – это действительно так. Я уже молчу об элементарной благодарности…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Ты удивляешься? А это опять же вопрос веры. И при таком раскладе у нас есть хотя бы прекрасная возможность понять, что веры у нас практически-то и нет. Одному из духовных чад старец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Паисий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Святогорец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говорил следующее: «Ты испытываешь к человеку больше благодарности, потому что ощущаешь его присутствие. Требуется духовный труд, чтобы начать живо ощущать присутствие Божие. Если ты будешь ощущать присутствие Божие, то будешь чувствовать и большую благодарность к Богу. Теперь ты говоришь </w:t>
      </w:r>
      <w:proofErr w:type="gramStart"/>
      <w:r w:rsidRPr="001750E8">
        <w:rPr>
          <w:rFonts w:ascii="Times New Roman" w:eastAsia="Times New Roman" w:hAnsi="Times New Roman" w:cs="Times New Roman"/>
          <w:i/>
          <w:sz w:val="28"/>
          <w:szCs w:val="28"/>
        </w:rPr>
        <w:t>Отче</w:t>
      </w:r>
      <w:proofErr w:type="gramEnd"/>
      <w:r w:rsidRPr="001750E8">
        <w:rPr>
          <w:rFonts w:ascii="Times New Roman" w:eastAsia="Times New Roman" w:hAnsi="Times New Roman" w:cs="Times New Roman"/>
          <w:i/>
          <w:sz w:val="28"/>
          <w:szCs w:val="28"/>
        </w:rPr>
        <w:t xml:space="preserve"> наш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и не чувствуешь ничего. Но если бы у тебя на самом деле было ощущение того, что Бог твой Отец,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ты не могла бы оставаться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чувственной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при этих словах. Человек должен постоянно иметь чувство присутствия Божия. Когда человек ощущает присутствие Божие, присутствие Ангелов и святых – это для него хорошая сдерживающая сила, не дающая уклоняться в сторону. «</w:t>
      </w:r>
      <w:proofErr w:type="spellStart"/>
      <w:r w:rsidRPr="001750E8">
        <w:rPr>
          <w:rFonts w:ascii="Times New Roman" w:eastAsia="Times New Roman" w:hAnsi="Times New Roman" w:cs="Times New Roman"/>
          <w:i/>
          <w:sz w:val="28"/>
          <w:szCs w:val="28"/>
        </w:rPr>
        <w:t>Предзрех</w:t>
      </w:r>
      <w:proofErr w:type="spellEnd"/>
      <w:r w:rsidRPr="001750E8">
        <w:rPr>
          <w:rFonts w:ascii="Times New Roman" w:eastAsia="Times New Roman" w:hAnsi="Times New Roman" w:cs="Times New Roman"/>
          <w:i/>
          <w:sz w:val="28"/>
          <w:szCs w:val="28"/>
        </w:rPr>
        <w:t xml:space="preserve"> Господа предо мною выну… да не </w:t>
      </w:r>
      <w:proofErr w:type="spellStart"/>
      <w:r w:rsidRPr="001750E8">
        <w:rPr>
          <w:rFonts w:ascii="Times New Roman" w:eastAsia="Times New Roman" w:hAnsi="Times New Roman" w:cs="Times New Roman"/>
          <w:i/>
          <w:sz w:val="28"/>
          <w:szCs w:val="28"/>
        </w:rPr>
        <w:t>подвижуся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Пс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. 15:8), – говорит Давид».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Так что же получается: если мы, христиане, не имеем веры и любви к Богу, то каким из 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путей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, обозначенных выше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мы движемся по жизни?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Господь говорит: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Если любите Меня, соблюдите Мои заповеди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(Ин. 14:15). Поэтому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если мы живем так, как будто Его заповеди нас не касаются, то, несмотря на то, что многие из нас носят нательный крест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>или заходят в храм «поставить свечечку», на деле христианами не явля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ся, а значит неосознанно следу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путем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богопротивления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Мне почему-то всегда казалось, что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богопротивление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– это откровенное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диаволопоклонство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, богохульство или отрицание бытия Бога… Но в рассматриваемом нами случае о таких крайностях речи вроде не идет?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Да. Сейчас мы говорим о скрытой, завуалированной форме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богопротивления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менно об образе жизни тех очень многих людей, которые не почитают Бога исполнением Его заповедей, чем деятельно отступают от Него. И несмотря на то, что они не признают своим богом сатану, их ошибка в другом. Они замещают почитание и поклонение Богу почитанием своей воли и поклонением своим желаниям, страстям и порокам.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менно о таковых и свидетельствует апостол Павел: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Ибо многие… поступают как враги креста Христова. Их конец – погибель, их бог – чрево, и слава их – в сраме, они мыслят о земном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Флп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. 3:18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19).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итель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Игнатий Брянчанинов подтверждает: «Помышления и пожелания наши мы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соделали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для себя богами, которых волю стремимся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всеусердно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исполнять».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Причем, как показывает жизнь, на отстаивание своих «прав» и убеждений люди полагают все усилия, порой обвиняя в своих неудачах не только ближних, но и самого Бога: «А почему Он не дал мне то или это? А почему Он допустил по отношению ко мне такую несправедливость? А почему Он не наказывает моих врагов? И если на все Его Воля, то почему Он делает так, что зло окружает меня?» – и т.п.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Хорошо по этому поводу говорит старец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Паисий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Святогорец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«Нигде в Евангелии не написано, что надо верить в свой эгоизм. Оно призывает веровать в Бога, в то, что Бог может помочь мне, может меня исцелить. Но если кто-то верит в себя, то в этом есть либо эгоизм, либо беснование. За такой эгоистичной постановкой вопроса кроется действие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диавола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. Они путают сказанное Христом «Веруешь ли?» со своим собственным «Верую». Отсюда начинается и все это беснование, происходящее в мире. А потом тебе говорят: «Не надо уважать ни великого, ни малого для того, чтобы стать личностью». Поэтому и слышишь такие призывы: «Дави их, круши их, чтобы добиться цели!» Уважение считается отжившим свой век, и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торжествует. А между тем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даже если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ебенок дерзнет чуть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стыдно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поговорить с родителями или старшими, то его 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лагодать Божия, и он принимает бесовские воздействия!»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ак ты думаешь: может ли быть счастлив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и в сердцах требовать для себя благополучия, если всем своим существом он упорно конфликтует и противостоит Богу?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Честно говоря, об этой реалии даже страшно подумать…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Но все же надо набраться мужества и выяснить для себя, во что мы верим и как на деле относимся к Богу. Это жизненно необходимо. Почему мы не задумываемся о том, насколько щедро мы уже облагодетельствованы?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аже тех даров, которыми нас изначально одарил Господь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жизнью, разумом, свободной волей, верой, возможностью единения с Богом и обретения Небесного Отечества – более чем достаточно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того, чтобы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конечно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радоваться, благодарить и славословить Создателя. Никто не лишен и хлеба насущного…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Старец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Паисий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Святогорец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говорит: «Будем благодарить Бога не только за те дарования, которые Он нам дал, но и за то, что Он сотворил нас людьми. Ведь Он хозяин в Своем доме, а потому мог сотворить нас и змеями, и скорпионами, и черепахами, и мулами, и ослами… Кем Он меня сотворил? Человеком. А я соответствую данным мне дарованиям? Нет… Но если человек все воздает Богу и становится благодарным рабом Божиим, то услышит в будущей жизни: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Добре, рабе </w:t>
      </w: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благий</w:t>
      </w:r>
      <w:proofErr w:type="spellEnd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 и верный: о </w:t>
      </w: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мале</w:t>
      </w:r>
      <w:proofErr w:type="spellEnd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 был </w:t>
      </w: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еси</w:t>
      </w:r>
      <w:proofErr w:type="spellEnd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 верен, над многими </w:t>
      </w: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тя</w:t>
      </w:r>
      <w:proofErr w:type="spellEnd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 поставлю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(Мф. 25:21)».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Но что мы видим на деле? Склонны ли мы благода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рить? Нет! Своей жизнью 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конечно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даем Ему понять, чтобы Он отошел от пределов наших… (ср. Мф. 8:34). Потому что мы не 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что не видим для себя сокровища в возможности общения с Богом, но мало кто вообще задумывается о том, чтобы почитать Его, считаться с Его заповедями, я уже не говорю о том, чтобы возлюбить Его всем сердцем, как Милосердного Отца.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Если взглянуть правде в глаза, то в сердцах большинства из нас по отношению к Богу существует лишь скрытый упрек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нам все время кажется, что Он еще что-то должен или чего-то не додал. А, как следствие, мы не благодарим Его, не хотим жить, поступаясь своими интересами ради исполнения Его Воли, Его заповедей.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Как говорил один киногерой: «Не учи меня жить – лучше помоги материально…»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Да тут хоть помогай, хоть не помогай – ненасытное и неблагодарное сердце, даже если получит желаемое, не будет знать удовлетворения и не сможет ощущать радость жизни: ему что ни </w:t>
      </w:r>
      <w:r>
        <w:rPr>
          <w:rFonts w:ascii="Times New Roman" w:eastAsia="Times New Roman" w:hAnsi="Times New Roman" w:cs="Times New Roman"/>
          <w:sz w:val="28"/>
          <w:szCs w:val="28"/>
        </w:rPr>
        <w:t>дай, «у соседа все равно лучше». Те, кто согласились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с таким потребительским мироощущением, независимо от материального достатка будут в состоянии проявлять свое благорасположение лишь тогда, когда обстоятельства их жизни будут совпадать с их желаниями, да и то – кратковременно. Во всех иных случаях мы проявляем недовольство, негодуем, ропщем, унываем, осуждаем, выискивая «виноватых», а в их числе и Бога… Мы насквозь пропитаны недовольством: и солнце светит – плохо, и дождь идет – тоже плохо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Конечно, тягостно это признавать… Получается, что мы действительно в корне неблагодарны Господу. Но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илосердие Божие все же утешает нас, подавая нам, как слепым неразумным котятам, насущное на потребу. По-моему, очень скорб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еще и то, что наши сердца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корыст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любить почему-то не согласны.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Если мы обращаемся к примеру Христа, то должны понимать, что истинная любовь корыстной быть никак не может. Поэтому правильно было бы сделать такой вывод: неблагодарное сердце просто НЕ способно любить.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сли мы помним, что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Бог есть Любовь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» (1 Ин. 4:8), то свойство неблагодарности мучает в первую очередь самого человека, а заодно почти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>всех его окружающих, основательно воздвигая стену между его душой и Богом.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Что ж… Так мы и добрались до неблагодарности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этой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скрытой, мало осознаваемой всеми нами причины душевных страданий и неспособности радоваться, которая проявляется в постоянно</w:t>
      </w:r>
      <w:r>
        <w:rPr>
          <w:rFonts w:ascii="Times New Roman" w:eastAsia="Times New Roman" w:hAnsi="Times New Roman" w:cs="Times New Roman"/>
          <w:sz w:val="28"/>
          <w:szCs w:val="28"/>
        </w:rPr>
        <w:t>м ропоте, недовольстве, неврозе.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Причем масштаб влияния этого бедствия на нашу жизнь гораздо шире, нежели мы можем оценить на первый взгляд.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А корни еще глубже…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И корни глубоки, а плоды ее не только повергают нас в скорби, но, если вовремя не осознать все коварство и ядовитость недуга, могут стать и причиной погибели. Неблагодарность лишает человека любви. Неблагодарное сердце не в состоянии принять Господа, а тем более ужиться с Его Божественной Волей. А значит, человек просто не сможет радоваться, потому что радоваться и благодарить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тоже Воля Божия, обращенная к последователям Христа: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Всегда радуйтесь. Непрестанно молитесь. За все благодарите: ибо такова о вас воля Божия во Христе Иисусе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(1 Фес. 5:16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-18).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Проявления неблагодарности как-то очень напоминают те лиш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ения, на которые обречен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Конечно. Путь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богопротивления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сулит нам ту же участь. Не будем забывать о том, что гордость и неблагодарность Богу стали причиной падения высшего из херувимов. Поэтому из зависти враг рода человеческого пытается заразить этой болезнью каждую душу, чтобы увлечь ее за собой, не допустить, чтобы крепла в ней любовь к Богу, не допустить ей идти путем Христовым, не позволить установить правильные взаимоотн</w:t>
      </w:r>
      <w:r>
        <w:rPr>
          <w:rFonts w:ascii="Times New Roman" w:eastAsia="Times New Roman" w:hAnsi="Times New Roman" w:cs="Times New Roman"/>
          <w:sz w:val="28"/>
          <w:szCs w:val="28"/>
        </w:rPr>
        <w:t>ошения с окружающими ее людьми.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Значит, неблагодарность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практически синоним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богопротивления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? Тогда не удивительно, что вся наша жизнь идет «кувырком». Ведь невольно замечаешь, что общество живет в состоянии скрытого невроза – нигде нет мира и покоя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ни в семьях, ни в государстве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ни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приходах, ни даже в монастырях.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А как зарождается и распространяется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коварная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болезнь?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Это происходит по-разному. Неблагодарность в человеке может зародиться в любой момент. Ее можно усвоить в любом месте и в любом возрасте, потому что, пока мы живы, война за душу не прекращается никогда. Мы все неоднократно бываем неблагодарны: дети – по отношению к родителям, родители – к Богу и т.д. Особо часто ропот, недовольство и неблагодарность проявляются у людей в преклонном возрасте. Бывают случаи, когда даже монахи, «отравившись» неблагодарностью, теряют доверие к Богу,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своим духовным наставникам, сначала ропщут на братию и на монастырь, а затем, разочаровываясь в избранном пути, вообще уходят в мир.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Однако самое опасное развитие «болезни», не говоря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о последствиях, имеет место тогда, когда такой образ мысли насаждается с детства и перерастает в качество сердца и свойство человека.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А в чем в таком случае заключается особая опасность?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В человеке, который усвоил такой дух с детства, неблагодарность плотно переплетается с самооправданием. Поэтому он будет незыблемо уверен в том, что всегда прав. А значит, исправить свою ошибку и покаяться ему будет крайне сложно. Как правило, такое внутреннее устроение воспитывается в тех семьях, где родители не заботятся об исполнении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овозаветных заповедей, где ребенок рождается и растет в атмосфере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бездуховности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, впитывая ее «с молоком матери».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Наиболее распространенное явление – когда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родители,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ослепленные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любовью к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«сокровищ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безрассудно «водят вокруг него хороводы», пытаясь исполнить всякое желание, ублажить любой каприз.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овсем скоро получается, что младенец и говорить не научился, но хорошо усвоил, как можно манипулировать взрослыми, чтобы добиться своего. На первых этапах родители приходят в вост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конечно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радуются любому проявлению «характера» их чада. Но если не контролировать этот процесс, то в основу дальнейшего общения с людьми в сознании ребенка ляжет совершенно пагубный навык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требовать и добиваться, чтобы все окружающие исполняли его волю. В такой обстановке он учится только брать и требовать.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удив</w:t>
      </w:r>
      <w:r>
        <w:rPr>
          <w:rFonts w:ascii="Times New Roman" w:eastAsia="Times New Roman" w:hAnsi="Times New Roman" w:cs="Times New Roman"/>
          <w:sz w:val="28"/>
          <w:szCs w:val="28"/>
        </w:rPr>
        <w:t>ите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ьно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когда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для малыша главным утешением становится не материнская ласка, а сиюминутное исполнение его каприза. Впрочем, вероятно, поэтому зачастую первым словом ребенка становится не «мама», а «дай!»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Так в общении еще совсем маленького ребенка с родителями мало-помалу закладывается будущий образ мысли и взаимоотношений его души с Богом. А именно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человек будет безапелляционно уверен в том, что у него есть масса прав на всяческое благополучие и комфорт, а вся ответственность за их реализацию и сопутствующие обязательства лежат на Боге и на всех окружающих его людях. 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сли дальнейшие обстоятельства его жизни не будут «плясать под его дудку», его сердце окончательно усвоит состоящий из множества страстей внутренний протест не только против ближних, но и против Бога.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Но ведь родители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конечно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жертвуют собой ради своих детей! Почему же в чадах развивается не жертвенность, а так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е страшн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качество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, как неблагодарность, лишающая их души способности любить?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Родители допускают </w:t>
      </w:r>
      <w:r>
        <w:rPr>
          <w:rFonts w:ascii="Times New Roman" w:eastAsia="Times New Roman" w:hAnsi="Times New Roman" w:cs="Times New Roman"/>
          <w:sz w:val="28"/>
          <w:szCs w:val="28"/>
        </w:rPr>
        <w:t>страшную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ошибку, когда, преступая заповеди Божии, начинают идеализировать свое чадо, в кругу семьи возводя его на «пьедестал», как маленького «божка». Думаю, всем знакома та ситуация, когда, по сути, «главой семьи»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не отец, а именно ребенок, т.к. служение ему и почитание его воли станов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тся главным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приоритет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для всех. Тем самым родители обрекают его на страдания, потому что в дальнейшем он будет практически не способен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адекватно воспринимать реальную жизнь.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Руководствуясь общечеловеческими «мерками», это сложно принять. Вероятно, здесь мы как раз и сталкиваемся с парадоксом, когда,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>казалось бы, безграничная любовь вредит, а не врачует, умножая зло и страдание, а не любовь и благоденствие.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Конечно, чтобы понять суть ошибки, прежде нужно разобраться с духовными причинами. Свойства неблагодарности и нелюбви неизбежно развиваются и процветают в тех сердцах, которые пренебрегают основополагающими заповедями закона Христова: «…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возлюби Господа Бога твоего всем сердцем твоим, и всею </w:t>
      </w:r>
      <w:proofErr w:type="spellStart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душею</w:t>
      </w:r>
      <w:proofErr w:type="spellEnd"/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 твоею, и всем разумением твоим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…» и «…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возлюби ближнего твоего, как самого себя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(Мф. 22:37, 39).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«Обоготворяя» свое чадо, родители не только сами нарушают эти заповеди, но и закладывают в основу устроения сознания маленького человека страшную, можно сказать «системную» ошибку, заведомо направляя его жизнь наперекор Богу. А это, вопреки всем ожиданиям, постепенно лишит его возможности любить и радоваться. Во всяком случае, до тех пор, пока не осознает свое заблуждение и не покается. Поэтому, сами того не понимая, но пренебрегая заповедями о любви, родители навязывают своему ребенку богопротивное миропонимание, основанное на противостоянии Богу ради исполнения своих желаний.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В чем заключается и как развивается такое противостояние?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Когда ребенок ощущает себя объектом поклонения с юных лет, он постепенно теряет способность смиряться пред кем-либо: будь то родители, друзья, наставники или Сам Господь. Нет никаких сомнений, что первыми, кто начнет пожинать плоды взращенной в сердце ребенка неблагодарности и гордыни, будут его родители. Потом, не умея поступаться своими интересами и жертвовать собой, он перенесет </w:t>
      </w:r>
      <w:r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качества и в самостоятельную жизнь, проявляя нелюбовь и неблагодарность к своим друзьям, преподавателям, наставникам, противопоставляя себя всему миру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т этого он всегда будет чувствовать себя обделенным, а значит, ощущать страдание. Его будет преследовать уверенность в том, что ему все должны, что ему чего-то не додали – он просто обречен никогда не чувствовать полноты жизни, а значит, и удовлетворения. А это очень мучительно. Поэтому если человек, придя в возраст, не начнет искоренять в себе эту язву, он автоматически будет распространять дух неблагодарности и противостояния Богу вокруг себя, заражая им общество и, несомненно, передавая его по наследству своим детям.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Причем если он создаст семью, то не сможет быть благодарным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своей супруге за ее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и жертвенност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, по-прежнему считая себя обделенным и заслуживающим чего-то большего – а в этом сегодня и кроется одна из основных причин разрушения семей.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аже если такой человек уверует и станет христианином, а, быть может, и вступит на путь монашеский, он тоже не будет ценить того, что получает, потому что не имеет навыка и склонности быть благодарным за то, что имеет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сли он однажды достигнет всего, чего желает, – может, все-таки возблагодарит?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А как может искренне благодарить тот, кто всегда уверен в том, что заслуживает большего и лучшего? Здесь не должно быть иллюзий.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>Неблагодарное сердце всегда считает себя обделенным и достойным лучшей участи независимо от того, насколько человек уже одарен и облагодетельствован. Любые дары и благодеяния в свой адрес он будет принимать «как должное», как своего рода «восстановление справедливости» и т.д. Но вот если он не будет получать «своего» б</w:t>
      </w:r>
      <w:r w:rsidRPr="00081746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льшего, уничижая все то, что ему уже дано, в своих чувствах он будет доходить до ненависти.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Из Ваших слов следует, что неблагодарный человек готов только непрестанно брать: «Мне, мне, мне! Еще, еще, еще!»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ак я понимаю,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лишен навыка отдавать, т.е. служить ближним, жертвовать своими интересами ради кого-то, уступать и т.д.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Конечно, ведь он усвоил для себя правилом те понятия, которые прямо противоречат заповедям Божиим. Если в Писании сказано: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Во всем, как хотите, чтобы с вами поступали люди, так поступайте и вы с ними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…» (Мф. 7:12,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Лк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. 6:31)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з этой заповеди следует, что нам прежде всего нужно воспитывать в себе навык «отдавать», а не «брать и требовать». Мы же в основном действуем вопреки – предъявляем высокие требования только к своим ближним, забывая по тем же пунктам и в той же мере в первую очередь спрашивать с себя – чем грубо нарушаем эту заповедь и все глубже усваиваем в своем сердце неблагодарность.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Например, даже о своих родителях мы не в состоянии позаботиться должным образом, но считаем естественным, чтобы они заботились о нас со всем старанием, позволяя окружать нас безответной любовью, жертвовать ради нас последним. И поскольку по гордости своей мы считаем себя достойными только такого отношения, то, соответственно, даже не задумываемся о необходимости испытывать к своим благодетелям чувство благодарности. А зачем?! Мы же уверены, что окружающие просто обязаны всячески и безвозмездно благодетельствовать нам, потому что такое отношение принадлежит нам «по праву». Тем самым нарушаются и иные заповеди, которые учат человека отдавать, а значит, и любить, и быть «сынами Всевышнего»: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Всякому, просящему у тебя, давай и от взявшего твое не требуй назад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Лк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. 6:30), «…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если вы будете прощать людям согрешения их, то простит и вам Отец ваш Небесный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(Мф. 6:14), «</w:t>
      </w:r>
      <w:r w:rsidRPr="00081746">
        <w:rPr>
          <w:rFonts w:ascii="Times New Roman" w:eastAsia="Times New Roman" w:hAnsi="Times New Roman" w:cs="Times New Roman"/>
          <w:i/>
          <w:sz w:val="28"/>
          <w:szCs w:val="28"/>
        </w:rPr>
        <w:t>Не желай дома ближнего твоего; не желай жены ближнего твоего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[ни поля его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3C2">
        <w:rPr>
          <w:rFonts w:ascii="Times New Roman" w:eastAsia="Times New Roman" w:hAnsi="Times New Roman" w:cs="Times New Roman"/>
          <w:i/>
          <w:sz w:val="28"/>
          <w:szCs w:val="28"/>
        </w:rPr>
        <w:t>ни раба его, ни рабын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 его, ни вола его, ни осла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[ни всякого скота его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3C2">
        <w:rPr>
          <w:rFonts w:ascii="Times New Roman" w:eastAsia="Times New Roman" w:hAnsi="Times New Roman" w:cs="Times New Roman"/>
          <w:i/>
          <w:sz w:val="28"/>
          <w:szCs w:val="28"/>
        </w:rPr>
        <w:t>ничего, что у ближнего твоего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(Втор. 5:17), «…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любите врагов ваших, и благотворите, и взаймы давайте, не ожидая ничего; и будет вам награда великая, и будете сынами Всевышнего; ибо Он благ и к неблагодарным и злым. Итак, будьте милосерды, как и Отец ваш милосерд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6:35,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36).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Соответственно, в тех сердцах, которым вопреки всем заповедям привычнее «брать», на почве гордыни и неблагодарности развивается целое полчище страстей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недовольство, неудовлетворенность, ропот, уныние, тоска, зависть, осуждение, ложь, клевета, раздражительность, дерзость, заносчивость, непримиримость, мстительность, злорадство, ненависть и т.д.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это зло никогда не оставит человека в покое, аще не одумается и не покается.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>Поэтому, развиваясь и подчиняя себе всего человека, одержимость таким духом может принимать достаточно агрессивные формы: когда ради удовлетворения своего «ненасытного чрева», претендующего на то, что все вокруг «мое», неблагодарные Богу и ближним сердца будут отвоевыв</w:t>
      </w:r>
      <w:r>
        <w:rPr>
          <w:rFonts w:ascii="Times New Roman" w:eastAsia="Times New Roman" w:hAnsi="Times New Roman" w:cs="Times New Roman"/>
          <w:sz w:val="28"/>
          <w:szCs w:val="28"/>
        </w:rPr>
        <w:t>ать то, что не принадлежит им, н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чужую собственность, бизнес, жену, территорию соседского огорода или даже госуд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арства.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Естественно, что отвоевывающий у брата своего проникнут духом ненависти к нему, а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Всякий, ненавидящий брата своего, есть человекоубийца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(1 Ин. 3:15).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з истории мы знаем много примеров</w:t>
      </w:r>
      <w:r>
        <w:rPr>
          <w:rFonts w:ascii="Times New Roman" w:eastAsia="Times New Roman" w:hAnsi="Times New Roman" w:cs="Times New Roman"/>
          <w:sz w:val="28"/>
          <w:szCs w:val="28"/>
        </w:rPr>
        <w:t>, когда брат восставал на брата.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А чем заканчивалась такая агрессия, ты не помнишь? И тебя все еще интересует вопрос о благоденствии? Понимая духовные причины недосягаемости земного счастья, мы можем на опыте противления Богу прежних поколений оценить тяжесть не только духовных, но и социальных, и экономических последствий, на которые себя в разные времена обрекли целые народы. Нам и ходить-то далеко не надо – достаточно вспомнить распад и запустение Киевской Руси, когда христиане забыли Бога, Его заповеди о любви, и прежде процветающее государство распалось на обособленные, враждующие, завоевывающие друг друга княжества. Нельзя не упомянуть страдание народа, когда ради корысти и власти брат шел войной на брата, разоряя и захватывая его земли.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Печальные последствия всем известны: разрушение государства, экономическое запустение, залитая кровью земля, массовое уныние и тотальное порабощение на долгие века инославными завоевателями. Думаю, тогда многие укоряли себя за неблагодарность Богу, прежде даровавшему им и благоденствие, и мирное небо над головой. По гордости предав заповеди Христовы ради власти и наживы, лишенная Его благодатного покрова, православная Русь пала под игом монголо-татар; а сколько душ погибло в ненависти к ближним и неблагодарности Богу, навеки утратив Небесное Отечество – и говорить не приходится.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Поэтому оставим иллюзии: не может быть благоденствия в жизни тех людей, семей или народов, которые, нарушая заповеди в своих поступках, чувствах и желаниях, открыто предают и идут против Бога и ближних. Не удивительно, что отымается от них и то, что имели: одаренные разумом люди становятся безумными, благословенные семьи разрушаются, процветающие государства приходят в упадок.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6A45CF">
        <w:rPr>
          <w:rFonts w:ascii="Times New Roman" w:eastAsia="Times New Roman" w:hAnsi="Times New Roman" w:cs="Times New Roman"/>
          <w:sz w:val="28"/>
          <w:szCs w:val="28"/>
        </w:rPr>
        <w:t>На радость</w:t>
      </w:r>
      <w:proofErr w:type="gram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и в погибель душам…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Действительно, неблагодарная душа слишком близка к погибели. Мне запомнилось, как в одном из своих писем святитель Николай Сербский называет человека, проявлявшего к ближним черную неблагодарность, «мертвецом». Это письмо он адресовал совершенно отчаявшемуся отцу, который обратился к святителю с вопросом: грех ли убить своего сына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негодяя? Вопрошающий был торговцем, который ради того, чтобы оплатить сыну хорошее образование в лучших институтах Европы, долгие годы претерпевал лишения, отказывая себе во всем. Он даже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>перестал ходить в Церковь, чтобы сэкономить на покупке свечей и милостыне – вс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он оставил ради того, чтобы его любимый сын выучился и стал образованнее и лучше своего отца.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Но, к большому удивлению, когда сын вернулся в родной город и приступил к торговле, отец заметил, что постоянные покупатели стали избегать его лавку. Смущенный отец не мог понять, почему большие знания сына не способствуют торговле? На что святитель ответил ему: «Бедный брат, ты забыл одну «мелочь», от которой зависит и успех в торговле, и победа в бою. Народ хочет человека, а ты предлагаешь ему ученого. Народ боится иметь дело с ученым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нелюдем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… За большие деньги приобрел ты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нелюдя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, негодяя. Твой сын и знать не хочет о том, что в вашем городе пользуется уважением, что почитается в народе. Бог, душа, молитва, милосердие, человечность, снисходительность – все это для него сказки старых безграмотных торговцев».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Последним ударом для отца стал обман сына, который лишил родителя всего имущества, а затем со злобой прогнал своего благодетеля-отца, назвав «уличным нищим без гроша и крова над головой».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Предостерегая отчаявшегося человека от страшного грехопадения, святитель посоветовал ему вернуться к Богу, Которого в свое время тот оставил ради своего чада. Потому что лишь Господь может решить дело и, откликаясь на молитвы отца, вывести из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диавольского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плена омертвевшую душу его неблагодарного сына.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Из многих примеров мы видим, что неблагодарность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страшный быстроразвивающийся, поражающий все наше существо недуг, который по степени опасности можно охарактеризовать, как «духовную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саркому», проявляющую себя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конечном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страдании и умерщвлении неспособной приблизиться к Богу души. Пустив же свои корни, эта «саркома» очень скоро разъедает и постепенно умерщвляет душу, а тягота и мрак от этой болезни разливаются и на окружающих страдальца людей.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Значит, добровольно «подхватывая» эту болезнь, человечество занимается самоуничтожением?! Как повлиять на ситуацию? Народ уже давно устал от ропота, нелюбви, невроза и разрушений.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Для того, чтобы жизнь вокруг нас изменилась, чтобы Господь отвел беду от нашего дома, нашего общества или государства, каждый из нас должен пересмотреть свою жизнь и понять, что любая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душа,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противящаяся Богу и Его заповедям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приумножает силу зла, действующего во всем мире. И не нужно сомневаться, что взаимоотношения с Богом каждого из нас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– это ответственность не только за свою душу, но и за судьбы наших ближних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удем ли мы отдаляться от Него, погрязая во зле, или же в покаянии пред Богом крепко ухватимся за ризу Христову, объявив войну прежде всего страстям и порокам – тому злу, которое мы уже впустили и усвоили в своих сердцах.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В книге «Преподобный старец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Силуан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» архимандрит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Софроний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(Сахаров) говорит: «Природа всечеловеческого бытия такова, что каждое отдельное лицо, преодолевая в себе зло, этой победою наносит поражение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>космическому злу столь великое, что следствия ее благотворно отражаются на судьбах всего мира».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ействительно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наибольшая сложность для гордого и неблагодарного человека – осознать степень своего отступничества от Божественной Любви, а значит, и своей личной ответственности за приумножение в мире зла. Как убедить себя в том, что преодоление любого зла нужно начинать с самого себя, что всем нам необходимо принести Богу деятельное покаяние в своем отступничестве от Него, причем «по всем статьям»?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Не менее важно осознать и то, как много, не смотря на наше духовное неразумие и неверность, прощает и благодетельствует нам Господь, как Он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долготерпит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в ожидании, чтобы своим обращением и покаянием мы дали Ему шанс спасти наши души для Царствия Небесного. Глубоко прозревая наше неблагодарное устроение, Господь сказал: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Кому мало прощается, тот мало любит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Лк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. 7:47). Его слова свидетельствуют о том, что тот, кто не считает себя должником, не может быть благодарным за прощенный ему долг.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А такое качество человеческой природы очень искусно использует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погубить наши души, настроив их на эгоистичный самодовольный лад по отношению к Богу и ближним. Вот, например, начинает обличать человека совесть: «Своим презрением ты уничижил ближнего, вместо того, чтобы подать ему рук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помощи»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иавол уже тут как тут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и начинает нашептывать в другое ухо: «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то ты расстроился? Успокойся. Ты же почти никого не обижаешь… Ну иногда бывает, но это – мелочи. А вот к тебе относятся весьма неуважительно. Вспомни, как тебе бывает больно претерпевать от них обиды. Так что просить у кого-то прощения или снисхождения теб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нет нужды. Ты же за правое дело, а потому и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тебе нет. Они первые начали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Вот так, навевая человеку дух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гордостного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самооправдания, а значит, внушая ему умаление степени его греховности и ответственности за свои поступки, враг рода человеческого легко добивается своей цели – лишает заблудшую душу возможности быть благодарным, чтобы возлюбить не только Бога, но и ближних.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Взглянуть бы на окружающую дейст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вительность без самооправдания.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Осознать бы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да и признать бы свою вину в полной мере…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Давай еще раз порассуждаем о духовном вкладе и влиянии каждого из нас на ход истории человечества. Быть может, это отрезвит и заставит нас почувствовать свою личную ответственность не только за военные, политические или экономические нестроения в мире, но в первую очередь – за духовную деградацию человечества.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Во Святом Крещении мы отрекались «от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диавола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и всех дел его». А главным «делом» врага Божия является построение «рая» на земле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как отрицание и противопоставление Царствию Небесному. В основу земного «рая» заложено обольщение свободой удовлетворять свои страсти, пренебрегая законом Божиим, что, по сути, является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богопротивлением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Фактически, одобряя и благословляя в своих сердцах этот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диавольский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план, мы лишаем свое земное существование вечного Божественного смысла. Поэтому такой внутренний настрой людей как раз и приближает конец истории человечества – о чем мы предупреждены: «</w:t>
      </w:r>
      <w:r w:rsidRPr="00843A87">
        <w:rPr>
          <w:rFonts w:ascii="Times New Roman" w:eastAsia="Times New Roman" w:hAnsi="Times New Roman" w:cs="Times New Roman"/>
          <w:i/>
          <w:sz w:val="28"/>
          <w:szCs w:val="28"/>
        </w:rPr>
        <w:t>И опустошит всю землю беззаконие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(Прем. 5:24). А значит, чтобы не наследовать вслед за отступником-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диаволом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геенну огненную, нам подобает решительно развернуть курс своей жизни и направить его вслед за Христом. Вот только было бы у нас желание уклониться от зла и сотворить благо, возжелать мира и 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тремиться к нему (ср.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33:15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Вероятно, война за освобождение души из сетей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диавольских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не обещает быть простой?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: Но ведь 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илосердие Божие безгранично! Господь говорит: «…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если сколько-нибудь можешь веровать, вс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 xml:space="preserve"> возможно верующему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Мк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. 9:23). Из Священного Писания мы знаем, что Он исцеляет всех, в ком находит хоть каплю веры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Божию (ср. Мф. 9:29</w:t>
      </w:r>
      <w:r w:rsidRPr="00D76C20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10:51</w:t>
      </w:r>
      <w:r w:rsidRPr="00D76C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52;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Лк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. 4:39-41). Старец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Паисий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рекомендует: «Конечно, если человек неблагодарен, то любовь Божия ему неведома… Нам надо, по крайней мере – признав свою неблагодарность, день и ночь благодарить Бога за те благословения, которые Он нам подает. Поступая так, мы будем «наступать на пятки» трусливому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диаволу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, который, собрав всех своих «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тангалашек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», улетучится, подобно черному дыму, потому что [признавая свою неблагодарность и благодаря Бога за его благословения] мы будем бить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диавола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в больную точку».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В укрепление нам оставлена притча о том, как Господь откликнулся на просьбу однажды встретившихся Ему по пути прокаженных и тотчас же очистил их от мучительной смертельной болезни. Но обетование спасения из числа их получил лишь тот, кто с верой и благодарением вернулся к своему 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Благодателю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, славословя Бога.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>Ведь не потому так с ним произошло, что Господь ждал благодарности для Себя, но потому, что благодарность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бальзам для любой израненной души: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И… встретили Его десять человек прокаженных, которые остановились вдали и громким голосом говорили: Иисус Наставник! помилуй нас. Увидев их, Он сказал им: пойдите, покажитесь священникам. И когда они шли, очистились. Один же из них, видя, что исцелен, возвратился, громким голосом прославляя Бога, и пал ниц к ногам Его, благодаря Его; и это был Самарянин. Тогда Иисус сказал: не десять ли очистились? где же девять? как они не возвратились воздать славу Богу, кроме сего иноплеменника? И сказал ему: встань, иди; вера твоя спасла тебя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6A45CF">
        <w:rPr>
          <w:rFonts w:ascii="Times New Roman" w:eastAsia="Times New Roman" w:hAnsi="Times New Roman" w:cs="Times New Roman"/>
          <w:sz w:val="28"/>
          <w:szCs w:val="28"/>
        </w:rPr>
        <w:t>Лк</w:t>
      </w:r>
      <w:proofErr w:type="spellEnd"/>
      <w:r w:rsidRPr="006A45CF">
        <w:rPr>
          <w:rFonts w:ascii="Times New Roman" w:eastAsia="Times New Roman" w:hAnsi="Times New Roman" w:cs="Times New Roman"/>
          <w:sz w:val="28"/>
          <w:szCs w:val="28"/>
        </w:rPr>
        <w:t>. 17:12-19).</w:t>
      </w:r>
    </w:p>
    <w:p w:rsidR="00240044" w:rsidRPr="006A45CF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Значит – вера и благодарение?!</w:t>
      </w:r>
    </w:p>
    <w:p w:rsidR="00240044" w:rsidRPr="006A45CF" w:rsidRDefault="00240044" w:rsidP="00240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ab/>
      </w:r>
      <w:r w:rsidRPr="006A45CF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: Святитель Тихон Задонский говорит: «А что уже дать сможем за то, что согрешившие помилованы, погибшие взысканы, падшие восстановлены таким чудным образом?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… Что, говорю, за эту такую чудную любовь воздадим? Ничего найти не можем! Что – за то, «</w:t>
      </w:r>
      <w:r w:rsidRPr="006A45CF">
        <w:rPr>
          <w:rFonts w:ascii="Times New Roman" w:eastAsia="Times New Roman" w:hAnsi="Times New Roman" w:cs="Times New Roman"/>
          <w:i/>
          <w:sz w:val="28"/>
          <w:szCs w:val="28"/>
        </w:rPr>
        <w:t>Что верующим во имя Его дал власть быть чадами Божиими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» (Ин. 1:12), гражданами вышнего 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lastRenderedPageBreak/>
        <w:t>Иерусалима быть, лику святых Ангелов причтенными быть, вечного и Небесного Царства участниками быть?»</w:t>
      </w:r>
    </w:p>
    <w:p w:rsidR="00240044" w:rsidRDefault="00240044" w:rsidP="0024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Поэтому, памятуя о безграничной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юбви 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>илосердии Божием, принесем Господу и наши скромные дары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A45CF">
        <w:rPr>
          <w:rFonts w:ascii="Times New Roman" w:eastAsia="Times New Roman" w:hAnsi="Times New Roman" w:cs="Times New Roman"/>
          <w:sz w:val="28"/>
          <w:szCs w:val="28"/>
        </w:rPr>
        <w:t xml:space="preserve"> живую веру, молитву, покаяние и радостное благодарение, ибо именно в этом залог радости не только жизни временной, но и вечной.</w:t>
      </w:r>
    </w:p>
    <w:p w:rsidR="00240044" w:rsidRPr="006A45CF" w:rsidRDefault="00240044" w:rsidP="0024004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2014 год</w:t>
      </w:r>
    </w:p>
    <w:bookmarkEnd w:id="0"/>
    <w:p w:rsidR="00094320" w:rsidRDefault="00094320">
      <w:pPr>
        <w:jc w:val="both"/>
        <w:rPr>
          <w:rFonts w:ascii="Calibri" w:eastAsia="Calibri" w:hAnsi="Calibri" w:cs="Calibri"/>
          <w:sz w:val="28"/>
        </w:rPr>
      </w:pPr>
    </w:p>
    <w:sectPr w:rsidR="0009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4320"/>
    <w:rsid w:val="000846DC"/>
    <w:rsid w:val="00094320"/>
    <w:rsid w:val="000A3358"/>
    <w:rsid w:val="00240044"/>
    <w:rsid w:val="007209F7"/>
    <w:rsid w:val="00790FDD"/>
    <w:rsid w:val="007979B2"/>
    <w:rsid w:val="007C475A"/>
    <w:rsid w:val="008254D7"/>
    <w:rsid w:val="008F6879"/>
    <w:rsid w:val="00D4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6D214-F1C8-4CC5-9B24-DD146CD6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15</Pages>
  <Words>5862</Words>
  <Characters>33420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2023-11-04T11:47:00Z</dcterms:created>
  <dcterms:modified xsi:type="dcterms:W3CDTF">2026-05-01T13:49:00Z</dcterms:modified>
</cp:coreProperties>
</file>