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74A" w:rsidRPr="00914224" w:rsidRDefault="00B0774A" w:rsidP="00F92F6E">
      <w:pPr>
        <w:pStyle w:val="a3"/>
        <w:jc w:val="center"/>
        <w:rPr>
          <w:rFonts w:ascii="Times New Roman" w:hAnsi="Times New Roman" w:cs="Times New Roman"/>
          <w:b/>
          <w:bCs/>
          <w:sz w:val="28"/>
          <w:szCs w:val="28"/>
        </w:rPr>
      </w:pPr>
      <w:r w:rsidRPr="00914224">
        <w:rPr>
          <w:rFonts w:ascii="Times New Roman" w:hAnsi="Times New Roman" w:cs="Times New Roman"/>
          <w:b/>
          <w:bCs/>
          <w:noProof/>
          <w:sz w:val="28"/>
          <w:szCs w:val="28"/>
          <w:lang w:eastAsia="ru-RU" w:bidi="ar-SA"/>
        </w:rPr>
        <w:drawing>
          <wp:inline distT="0" distB="0" distL="0" distR="0" wp14:anchorId="58B7116C" wp14:editId="02243315">
            <wp:extent cx="4960620" cy="11353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0620" cy="1135380"/>
                    </a:xfrm>
                    <a:prstGeom prst="rect">
                      <a:avLst/>
                    </a:prstGeom>
                    <a:noFill/>
                    <a:ln>
                      <a:noFill/>
                    </a:ln>
                  </pic:spPr>
                </pic:pic>
              </a:graphicData>
            </a:graphic>
          </wp:inline>
        </w:drawing>
      </w:r>
    </w:p>
    <w:p w:rsidR="00B0774A" w:rsidRPr="00914224" w:rsidRDefault="00B0774A" w:rsidP="00B0774A">
      <w:pPr>
        <w:pStyle w:val="a3"/>
        <w:tabs>
          <w:tab w:val="right" w:pos="9355"/>
        </w:tabs>
        <w:jc w:val="both"/>
        <w:rPr>
          <w:rFonts w:ascii="Times New Roman" w:hAnsi="Times New Roman" w:cs="Times New Roman"/>
          <w:b/>
          <w:bCs/>
          <w:sz w:val="28"/>
          <w:szCs w:val="28"/>
        </w:rPr>
      </w:pPr>
    </w:p>
    <w:p w:rsidR="00B0774A" w:rsidRPr="00914224" w:rsidRDefault="00B0774A" w:rsidP="00B0774A">
      <w:pPr>
        <w:pStyle w:val="a3"/>
        <w:tabs>
          <w:tab w:val="right" w:pos="9355"/>
        </w:tabs>
        <w:jc w:val="center"/>
        <w:rPr>
          <w:rFonts w:ascii="Times New Roman" w:hAnsi="Times New Roman" w:cs="Times New Roman"/>
          <w:b/>
          <w:bCs/>
          <w:sz w:val="32"/>
          <w:szCs w:val="32"/>
        </w:rPr>
      </w:pPr>
      <w:r w:rsidRPr="00914224">
        <w:rPr>
          <w:rFonts w:ascii="Times New Roman" w:hAnsi="Times New Roman" w:cs="Times New Roman"/>
          <w:b/>
          <w:bCs/>
          <w:sz w:val="32"/>
          <w:szCs w:val="32"/>
        </w:rPr>
        <w:t>№ 9</w:t>
      </w:r>
      <w:r>
        <w:rPr>
          <w:rFonts w:ascii="Times New Roman" w:hAnsi="Times New Roman" w:cs="Times New Roman"/>
          <w:b/>
          <w:bCs/>
          <w:sz w:val="32"/>
          <w:szCs w:val="32"/>
        </w:rPr>
        <w:t>1</w:t>
      </w:r>
    </w:p>
    <w:p w:rsidR="00B0774A" w:rsidRPr="00914224" w:rsidRDefault="00B0774A" w:rsidP="00B0774A">
      <w:pPr>
        <w:pStyle w:val="a3"/>
        <w:tabs>
          <w:tab w:val="right" w:pos="9355"/>
        </w:tabs>
        <w:jc w:val="center"/>
        <w:rPr>
          <w:rFonts w:ascii="Times New Roman" w:hAnsi="Times New Roman" w:cs="Times New Roman"/>
          <w:b/>
          <w:bCs/>
          <w:sz w:val="32"/>
          <w:szCs w:val="32"/>
        </w:rPr>
      </w:pPr>
    </w:p>
    <w:p w:rsidR="00B0774A" w:rsidRPr="00914224" w:rsidRDefault="00B0774A" w:rsidP="00B0774A">
      <w:pPr>
        <w:pStyle w:val="a3"/>
        <w:tabs>
          <w:tab w:val="right" w:pos="9355"/>
        </w:tabs>
        <w:jc w:val="center"/>
        <w:rPr>
          <w:rFonts w:ascii="Times New Roman" w:hAnsi="Times New Roman" w:cs="Times New Roman"/>
          <w:b/>
          <w:bCs/>
          <w:sz w:val="32"/>
          <w:szCs w:val="32"/>
        </w:rPr>
      </w:pPr>
      <w:r w:rsidRPr="00914224">
        <w:rPr>
          <w:rFonts w:ascii="Times New Roman" w:hAnsi="Times New Roman" w:cs="Times New Roman"/>
          <w:b/>
          <w:bCs/>
          <w:sz w:val="32"/>
          <w:szCs w:val="32"/>
        </w:rPr>
        <w:t>О многообразии гордости</w:t>
      </w:r>
    </w:p>
    <w:p w:rsidR="00B0774A" w:rsidRDefault="00B0774A" w:rsidP="00B0774A">
      <w:pPr>
        <w:pStyle w:val="a3"/>
        <w:tabs>
          <w:tab w:val="right" w:pos="9355"/>
        </w:tabs>
        <w:jc w:val="right"/>
        <w:rPr>
          <w:rFonts w:ascii="Times New Roman" w:hAnsi="Times New Roman" w:cs="Times New Roman"/>
          <w:b/>
          <w:bCs/>
          <w:sz w:val="28"/>
          <w:szCs w:val="28"/>
        </w:rPr>
      </w:pPr>
      <w:r>
        <w:rPr>
          <w:rFonts w:ascii="Times New Roman" w:hAnsi="Times New Roman" w:cs="Times New Roman"/>
          <w:b/>
          <w:bCs/>
          <w:sz w:val="28"/>
          <w:szCs w:val="28"/>
        </w:rPr>
        <w:t>Часть 2</w:t>
      </w:r>
    </w:p>
    <w:p w:rsidR="009A5AD7" w:rsidRDefault="009A5AD7" w:rsidP="00B0774A">
      <w:pPr>
        <w:pStyle w:val="a3"/>
        <w:tabs>
          <w:tab w:val="right" w:pos="9355"/>
        </w:tabs>
        <w:jc w:val="right"/>
        <w:rPr>
          <w:rFonts w:ascii="Times New Roman" w:hAnsi="Times New Roman" w:cs="Times New Roman"/>
          <w:b/>
          <w:bCs/>
          <w:sz w:val="28"/>
          <w:szCs w:val="28"/>
        </w:rPr>
      </w:pPr>
    </w:p>
    <w:p w:rsidR="00B0774A" w:rsidRPr="00914224" w:rsidRDefault="009A5AD7" w:rsidP="009A5AD7">
      <w:pPr>
        <w:pStyle w:val="a3"/>
        <w:tabs>
          <w:tab w:val="right" w:pos="9355"/>
        </w:tabs>
        <w:jc w:val="center"/>
        <w:rPr>
          <w:rFonts w:ascii="Times New Roman" w:hAnsi="Times New Roman" w:cs="Times New Roman"/>
          <w:b/>
          <w:bCs/>
          <w:sz w:val="28"/>
          <w:szCs w:val="28"/>
        </w:rPr>
      </w:pPr>
      <w:r>
        <w:rPr>
          <w:rFonts w:ascii="Times New Roman" w:hAnsi="Times New Roman" w:cs="Times New Roman"/>
          <w:b/>
          <w:bCs/>
          <w:sz w:val="28"/>
          <w:szCs w:val="28"/>
        </w:rPr>
        <w:t>Рассуждение, как средство борьбы со страстью</w:t>
      </w:r>
    </w:p>
    <w:p w:rsidR="00B0774A" w:rsidRDefault="00B0774A" w:rsidP="004B1A6C">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F659D1">
        <w:rPr>
          <w:rFonts w:ascii="Times New Roman" w:eastAsia="Times New Roman" w:hAnsi="Times New Roman" w:cs="Times New Roman"/>
          <w:b/>
          <w:i/>
          <w:color w:val="121213"/>
          <w:sz w:val="28"/>
          <w:szCs w:val="28"/>
          <w:lang w:eastAsia="ru-RU"/>
        </w:rPr>
        <w:t>Вопрос</w:t>
      </w:r>
      <w:r w:rsidRPr="00914224">
        <w:rPr>
          <w:rFonts w:ascii="Times New Roman" w:eastAsia="Times New Roman" w:hAnsi="Times New Roman" w:cs="Times New Roman"/>
          <w:color w:val="121213"/>
          <w:sz w:val="28"/>
          <w:szCs w:val="28"/>
          <w:lang w:eastAsia="ru-RU"/>
        </w:rPr>
        <w:t xml:space="preserve">: Мне сейчас подумалось, что, вероятно, Господь прежде всего ждет, когда в человеке возникнет решимость избавиться от греха. Потому что и доверие, и покаяние – это те добрые «спутники», которые появляются уже на пути к исправлению. </w:t>
      </w:r>
      <w:r>
        <w:rPr>
          <w:rFonts w:ascii="Times New Roman" w:eastAsia="Times New Roman" w:hAnsi="Times New Roman" w:cs="Times New Roman"/>
          <w:color w:val="121213"/>
          <w:sz w:val="28"/>
          <w:szCs w:val="28"/>
          <w:lang w:eastAsia="ru-RU"/>
        </w:rPr>
        <w:t>Ж</w:t>
      </w:r>
      <w:r w:rsidRPr="00914224">
        <w:rPr>
          <w:rFonts w:ascii="Times New Roman" w:eastAsia="Times New Roman" w:hAnsi="Times New Roman" w:cs="Times New Roman"/>
          <w:color w:val="121213"/>
          <w:sz w:val="28"/>
          <w:szCs w:val="28"/>
          <w:lang w:eastAsia="ru-RU"/>
        </w:rPr>
        <w:t>елание встать на этот путь предполагает наличие определенного внутреннего мужества – ведь далеко не каждый гордый человек готов столкнуться с, мягко говоря, нелестной правдой о себе.</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F659D1">
        <w:rPr>
          <w:rFonts w:ascii="Times New Roman" w:eastAsia="Times New Roman" w:hAnsi="Times New Roman" w:cs="Times New Roman"/>
          <w:b/>
          <w:i/>
          <w:color w:val="121213"/>
          <w:sz w:val="28"/>
          <w:szCs w:val="28"/>
          <w:lang w:eastAsia="ru-RU"/>
        </w:rPr>
        <w:t>Ответ</w:t>
      </w:r>
      <w:r w:rsidRPr="00914224">
        <w:rPr>
          <w:rFonts w:ascii="Times New Roman" w:eastAsia="Times New Roman" w:hAnsi="Times New Roman" w:cs="Times New Roman"/>
          <w:color w:val="121213"/>
          <w:sz w:val="28"/>
          <w:szCs w:val="28"/>
          <w:lang w:eastAsia="ru-RU"/>
        </w:rPr>
        <w:t>: Конечно, сегодня вполне распространенное явление, когда человек, подсознательно чувствуя, что горд, просто не хочет смотреть этой уродливой страсти в лицо. К сожалению, очень многие предпочитают жить, согреваясь в «лучах» иллюзорного образа собственного «величия» и «благополучия», взращиваемого на почве гордости.</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914224">
        <w:rPr>
          <w:rFonts w:ascii="Times New Roman" w:eastAsia="Times New Roman" w:hAnsi="Times New Roman" w:cs="Times New Roman"/>
          <w:color w:val="121213"/>
          <w:sz w:val="28"/>
          <w:szCs w:val="28"/>
          <w:lang w:eastAsia="ru-RU"/>
        </w:rPr>
        <w:t xml:space="preserve">Для более четкого понимания того, о чем идет речь, приведу схожий пример: физически заболевая серьезной болезнью, человек не смиряется с диагнозом, а старается всячески отгородиться от осознания того, что его организм уже поражен. </w:t>
      </w:r>
      <w:r>
        <w:rPr>
          <w:rFonts w:ascii="Times New Roman" w:eastAsia="Times New Roman" w:hAnsi="Times New Roman" w:cs="Times New Roman"/>
          <w:color w:val="121213"/>
          <w:sz w:val="28"/>
          <w:szCs w:val="28"/>
          <w:lang w:eastAsia="ru-RU"/>
        </w:rPr>
        <w:t>Ч</w:t>
      </w:r>
      <w:r w:rsidRPr="00914224">
        <w:rPr>
          <w:rFonts w:ascii="Times New Roman" w:eastAsia="Times New Roman" w:hAnsi="Times New Roman" w:cs="Times New Roman"/>
          <w:color w:val="121213"/>
          <w:sz w:val="28"/>
          <w:szCs w:val="28"/>
          <w:lang w:eastAsia="ru-RU"/>
        </w:rPr>
        <w:t>тобы отсрочить тяжелую мысль о себе, он начинает убегать от размышлений на эту тему, обманывать себя, избегать людей, которые знают или напоминают ему о его бедственном состоянии. При этом он упорно делает вид, что все у него в порядке и старается всячески убедить в этом окружающих. Но болезнь течет и развивается…</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914224">
        <w:rPr>
          <w:rFonts w:ascii="Times New Roman" w:eastAsia="Times New Roman" w:hAnsi="Times New Roman" w:cs="Times New Roman"/>
          <w:color w:val="121213"/>
          <w:sz w:val="28"/>
          <w:szCs w:val="28"/>
          <w:lang w:eastAsia="ru-RU"/>
        </w:rPr>
        <w:t xml:space="preserve">Так и гордый человек с той же решимостью закрывает глаза на свою греховность. Ведь само осознание того, что он не такой хороший, как казалось или хотелось бы, приносит ему страдание. Потому он всячески бежит и от собственных помыслов, обличающих его совесть, и даже от косвенных указаний со стороны на пагубное действие в нем страсти. Здесь мы говорим о более тяжелой степени усвоения гордости, когда в противоречие действительности, человек конструирует виртуальное завышенное мнение о себе (он такой «великий», только никто не может оценить «его исключительность»).  </w:t>
      </w:r>
      <w:r>
        <w:rPr>
          <w:rFonts w:ascii="Times New Roman" w:eastAsia="Times New Roman" w:hAnsi="Times New Roman" w:cs="Times New Roman"/>
          <w:color w:val="121213"/>
          <w:sz w:val="28"/>
          <w:szCs w:val="28"/>
          <w:lang w:eastAsia="ru-RU"/>
        </w:rPr>
        <w:t>Ч</w:t>
      </w:r>
      <w:r w:rsidRPr="00914224">
        <w:rPr>
          <w:rFonts w:ascii="Times New Roman" w:eastAsia="Times New Roman" w:hAnsi="Times New Roman" w:cs="Times New Roman"/>
          <w:color w:val="121213"/>
          <w:sz w:val="28"/>
          <w:szCs w:val="28"/>
          <w:lang w:eastAsia="ru-RU"/>
        </w:rPr>
        <w:t>то наиболее скорбно – он прилагает все возможные усилия не на покаяние и избавление от страсти, а на то, чтобы и окружающие верили в это и почитали его таким, каким он мнит себя, признавая такую ложь за истину. Таким образом, главным делом его жизни становится болезненно-</w:t>
      </w:r>
      <w:r w:rsidRPr="00914224">
        <w:rPr>
          <w:rFonts w:ascii="Times New Roman" w:eastAsia="Times New Roman" w:hAnsi="Times New Roman" w:cs="Times New Roman"/>
          <w:color w:val="121213"/>
          <w:sz w:val="28"/>
          <w:szCs w:val="28"/>
          <w:lang w:eastAsia="ru-RU"/>
        </w:rPr>
        <w:lastRenderedPageBreak/>
        <w:t>бережное поклонение и служение, своего рода, идолу – гордостному лживому образу собственного «благополучия», «величия», «образованности», «привлекательности» и т.д.</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F659D1">
        <w:rPr>
          <w:rFonts w:ascii="Times New Roman" w:eastAsia="Times New Roman" w:hAnsi="Times New Roman" w:cs="Times New Roman"/>
          <w:b/>
          <w:i/>
          <w:color w:val="121213"/>
          <w:sz w:val="28"/>
          <w:szCs w:val="28"/>
          <w:lang w:eastAsia="ru-RU"/>
        </w:rPr>
        <w:t>Вопрос</w:t>
      </w:r>
      <w:r w:rsidRPr="00914224">
        <w:rPr>
          <w:rFonts w:ascii="Times New Roman" w:eastAsia="Times New Roman" w:hAnsi="Times New Roman" w:cs="Times New Roman"/>
          <w:color w:val="121213"/>
          <w:sz w:val="28"/>
          <w:szCs w:val="28"/>
          <w:lang w:eastAsia="ru-RU"/>
        </w:rPr>
        <w:t>: Возможно</w:t>
      </w:r>
      <w:r>
        <w:rPr>
          <w:rFonts w:ascii="Times New Roman" w:eastAsia="Times New Roman" w:hAnsi="Times New Roman" w:cs="Times New Roman"/>
          <w:color w:val="121213"/>
          <w:sz w:val="28"/>
          <w:szCs w:val="28"/>
          <w:lang w:eastAsia="ru-RU"/>
        </w:rPr>
        <w:t xml:space="preserve"> ли</w:t>
      </w:r>
      <w:r w:rsidRPr="00914224">
        <w:rPr>
          <w:rFonts w:ascii="Times New Roman" w:eastAsia="Times New Roman" w:hAnsi="Times New Roman" w:cs="Times New Roman"/>
          <w:color w:val="121213"/>
          <w:sz w:val="28"/>
          <w:szCs w:val="28"/>
          <w:lang w:eastAsia="ru-RU"/>
        </w:rPr>
        <w:t xml:space="preserve"> «достучаться» до такого человека? Мне кажется, что к такому сознанию ни доверие, ни чей-либо авторитет подступиться просто не смогут.</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F659D1">
        <w:rPr>
          <w:rFonts w:ascii="Times New Roman" w:eastAsia="Times New Roman" w:hAnsi="Times New Roman" w:cs="Times New Roman"/>
          <w:b/>
          <w:i/>
          <w:color w:val="121213"/>
          <w:sz w:val="28"/>
          <w:szCs w:val="28"/>
          <w:lang w:eastAsia="ru-RU"/>
        </w:rPr>
        <w:t>Ответ</w:t>
      </w:r>
      <w:r w:rsidRPr="00914224">
        <w:rPr>
          <w:rFonts w:ascii="Times New Roman" w:eastAsia="Times New Roman" w:hAnsi="Times New Roman" w:cs="Times New Roman"/>
          <w:color w:val="121213"/>
          <w:sz w:val="28"/>
          <w:szCs w:val="28"/>
          <w:lang w:eastAsia="ru-RU"/>
        </w:rPr>
        <w:t>: Вероятнее всего, влияние извне в таком случае не принесет никакого плода. Потому что, услаждаясь самомнением и внешними плодами своей гордыни, человек просто не захочет расставаться с этой, по сути, ложью. Он прибывает в такой эйфории, что всячески избегает столкновения с действительностью. И характерно то, что одобрительное общественное мнение о нем является наивысшей желаемой наградой в системе его ценностей. А потому наибольшее страдание и боль такой человек претерпевает не от осознания действия в нем страсти, но тогда, когда не имеет возможности прикрыть правду о себе и чувствует, что появляются люди или обстоятельства, способные обличить его гордыню, и это может негативно повлиять на общественное мнение о нем.</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914224">
        <w:rPr>
          <w:rFonts w:ascii="Times New Roman" w:eastAsia="Times New Roman" w:hAnsi="Times New Roman" w:cs="Times New Roman"/>
          <w:color w:val="121213"/>
          <w:sz w:val="28"/>
          <w:szCs w:val="28"/>
          <w:lang w:eastAsia="ru-RU"/>
        </w:rPr>
        <w:t>Поэтому у него вряд ли могут быть даже искренние друзья – ведь дружба подразумевает искренность сердца и восприятие друга таким, каким он есть. А тот, чья гордыня стоит на страже столь тщательно построенного ею «образа благополучия», во избежание разоблачения иллюзий не допустит даже самое искреннее и дружеское участие в своей судьбе. И как бы не был дорог ему друг, такой человек вряд ли сможет воспрепятствовать своей гордости отвергнуть дружбу. Скорее всего, он даже будет страдать от одиночества, но предпочтет ожесточенно избавляться даже от тех, кто</w:t>
      </w:r>
      <w:r>
        <w:rPr>
          <w:rFonts w:ascii="Times New Roman" w:eastAsia="Times New Roman" w:hAnsi="Times New Roman" w:cs="Times New Roman"/>
          <w:color w:val="121213"/>
          <w:sz w:val="28"/>
          <w:szCs w:val="28"/>
          <w:lang w:eastAsia="ru-RU"/>
        </w:rPr>
        <w:t>,</w:t>
      </w:r>
      <w:r w:rsidRPr="00914224">
        <w:rPr>
          <w:rFonts w:ascii="Times New Roman" w:eastAsia="Times New Roman" w:hAnsi="Times New Roman" w:cs="Times New Roman"/>
          <w:color w:val="121213"/>
          <w:sz w:val="28"/>
          <w:szCs w:val="28"/>
          <w:lang w:eastAsia="ru-RU"/>
        </w:rPr>
        <w:t xml:space="preserve"> переживая о его душе, предпринимает попытки напомнить ему о реальности.</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914224">
        <w:rPr>
          <w:rFonts w:ascii="Times New Roman" w:eastAsia="Times New Roman" w:hAnsi="Times New Roman" w:cs="Times New Roman"/>
          <w:color w:val="121213"/>
          <w:sz w:val="28"/>
          <w:szCs w:val="28"/>
          <w:lang w:eastAsia="ru-RU"/>
        </w:rPr>
        <w:t>В духовной жизни тот, кто страдает гордыней в такой мере, не может приблизиться и полностью открыться даже духовнику. Душа будет продолжать претерпевать мучения и разрушаться от страсти, но поврежденный разум будет судорожно стремиться поддерживать иллюзию «благополучия», всячески избегая того, чтобы был разрушен миф об образе, созданном его гордыней. И пусть на определенной дистанции общение может быть и возможно, но как только пробуешь подступиться к такому сознанию поближе – оно тут же блокируется гордостью.</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914224">
        <w:rPr>
          <w:rFonts w:ascii="Times New Roman" w:eastAsia="Times New Roman" w:hAnsi="Times New Roman" w:cs="Times New Roman"/>
          <w:color w:val="121213"/>
          <w:sz w:val="28"/>
          <w:szCs w:val="28"/>
          <w:lang w:eastAsia="ru-RU"/>
        </w:rPr>
        <w:t>Поэтому в таком случае можно рассчитывать лишь на то, что все же, подразумевая присутствие в себе гордости, человек, хоть в малом, начнет рассуждать о том, к чему может привести его эта страсть…</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F659D1">
        <w:rPr>
          <w:rFonts w:ascii="Times New Roman" w:eastAsia="Times New Roman" w:hAnsi="Times New Roman" w:cs="Times New Roman"/>
          <w:b/>
          <w:i/>
          <w:color w:val="121213"/>
          <w:sz w:val="28"/>
          <w:szCs w:val="28"/>
          <w:lang w:eastAsia="ru-RU"/>
        </w:rPr>
        <w:t>Вопрос</w:t>
      </w:r>
      <w:r w:rsidRPr="00914224">
        <w:rPr>
          <w:rFonts w:ascii="Times New Roman" w:eastAsia="Times New Roman" w:hAnsi="Times New Roman" w:cs="Times New Roman"/>
          <w:color w:val="121213"/>
          <w:sz w:val="28"/>
          <w:szCs w:val="28"/>
          <w:lang w:eastAsia="ru-RU"/>
        </w:rPr>
        <w:t xml:space="preserve">: </w:t>
      </w:r>
      <w:r>
        <w:rPr>
          <w:rFonts w:ascii="Times New Roman" w:eastAsia="Times New Roman" w:hAnsi="Times New Roman" w:cs="Times New Roman"/>
          <w:color w:val="121213"/>
          <w:sz w:val="28"/>
          <w:szCs w:val="28"/>
          <w:lang w:eastAsia="ru-RU"/>
        </w:rPr>
        <w:t>О</w:t>
      </w:r>
      <w:r w:rsidRPr="00914224">
        <w:rPr>
          <w:rFonts w:ascii="Times New Roman" w:eastAsia="Times New Roman" w:hAnsi="Times New Roman" w:cs="Times New Roman"/>
          <w:color w:val="121213"/>
          <w:sz w:val="28"/>
          <w:szCs w:val="28"/>
          <w:lang w:eastAsia="ru-RU"/>
        </w:rPr>
        <w:t xml:space="preserve"> каком рассуждении в данном случае может идти речь? </w:t>
      </w:r>
      <w:r>
        <w:rPr>
          <w:rFonts w:ascii="Times New Roman" w:eastAsia="Times New Roman" w:hAnsi="Times New Roman" w:cs="Times New Roman"/>
          <w:color w:val="121213"/>
          <w:sz w:val="28"/>
          <w:szCs w:val="28"/>
          <w:lang w:eastAsia="ru-RU"/>
        </w:rPr>
        <w:t>С</w:t>
      </w:r>
      <w:r w:rsidRPr="00914224">
        <w:rPr>
          <w:rFonts w:ascii="Times New Roman" w:eastAsia="Times New Roman" w:hAnsi="Times New Roman" w:cs="Times New Roman"/>
          <w:color w:val="121213"/>
          <w:sz w:val="28"/>
          <w:szCs w:val="28"/>
          <w:lang w:eastAsia="ru-RU"/>
        </w:rPr>
        <w:t xml:space="preserve">вятые </w:t>
      </w:r>
      <w:r>
        <w:rPr>
          <w:rFonts w:ascii="Times New Roman" w:eastAsia="Times New Roman" w:hAnsi="Times New Roman" w:cs="Times New Roman"/>
          <w:color w:val="121213"/>
          <w:sz w:val="28"/>
          <w:szCs w:val="28"/>
          <w:lang w:eastAsia="ru-RU"/>
        </w:rPr>
        <w:t>О</w:t>
      </w:r>
      <w:r w:rsidRPr="00914224">
        <w:rPr>
          <w:rFonts w:ascii="Times New Roman" w:eastAsia="Times New Roman" w:hAnsi="Times New Roman" w:cs="Times New Roman"/>
          <w:color w:val="121213"/>
          <w:sz w:val="28"/>
          <w:szCs w:val="28"/>
          <w:lang w:eastAsia="ru-RU"/>
        </w:rPr>
        <w:t>тцы пишут, что рассуждение – это Божественный дар, которым наделяются только совершенные. Значит, такое средство борьбы и вовсе доступно не многим?</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F659D1">
        <w:rPr>
          <w:rFonts w:ascii="Times New Roman" w:eastAsia="Times New Roman" w:hAnsi="Times New Roman" w:cs="Times New Roman"/>
          <w:b/>
          <w:i/>
          <w:color w:val="121213"/>
          <w:sz w:val="28"/>
          <w:szCs w:val="28"/>
          <w:lang w:eastAsia="ru-RU"/>
        </w:rPr>
        <w:t>Ответ</w:t>
      </w:r>
      <w:r w:rsidRPr="00914224">
        <w:rPr>
          <w:rFonts w:ascii="Times New Roman" w:eastAsia="Times New Roman" w:hAnsi="Times New Roman" w:cs="Times New Roman"/>
          <w:color w:val="121213"/>
          <w:sz w:val="28"/>
          <w:szCs w:val="28"/>
          <w:lang w:eastAsia="ru-RU"/>
        </w:rPr>
        <w:t xml:space="preserve">: Нужно понимать, что рассуждение имеет различные степени. Так, к примеру, преподобный Иоанн Лествичник пишет: «Рассуждение в новоначальных есть истинное познание своего устроения душевного; в средних оно есть умное чувство, которое непогрешительно различает истинно </w:t>
      </w:r>
      <w:r w:rsidRPr="00914224">
        <w:rPr>
          <w:rFonts w:ascii="Times New Roman" w:eastAsia="Times New Roman" w:hAnsi="Times New Roman" w:cs="Times New Roman"/>
          <w:color w:val="121213"/>
          <w:sz w:val="28"/>
          <w:szCs w:val="28"/>
          <w:lang w:eastAsia="ru-RU"/>
        </w:rPr>
        <w:lastRenderedPageBreak/>
        <w:t>доброе от естественного, и от того, что противно доброму; в совершенных же рассуждение есть находящийся в них духовный разум, дарованный Божественным просвещением, который светильником своим может просвещать и то, что есть темного в душах других».</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914224">
        <w:rPr>
          <w:rFonts w:ascii="Times New Roman" w:eastAsia="Times New Roman" w:hAnsi="Times New Roman" w:cs="Times New Roman"/>
          <w:color w:val="121213"/>
          <w:sz w:val="28"/>
          <w:szCs w:val="28"/>
          <w:lang w:eastAsia="ru-RU"/>
        </w:rPr>
        <w:t xml:space="preserve">Когда </w:t>
      </w:r>
      <w:r>
        <w:rPr>
          <w:rFonts w:ascii="Times New Roman" w:eastAsia="Times New Roman" w:hAnsi="Times New Roman" w:cs="Times New Roman"/>
          <w:color w:val="121213"/>
          <w:sz w:val="28"/>
          <w:szCs w:val="28"/>
          <w:lang w:eastAsia="ru-RU"/>
        </w:rPr>
        <w:t>С</w:t>
      </w:r>
      <w:r w:rsidRPr="00914224">
        <w:rPr>
          <w:rFonts w:ascii="Times New Roman" w:eastAsia="Times New Roman" w:hAnsi="Times New Roman" w:cs="Times New Roman"/>
          <w:color w:val="121213"/>
          <w:sz w:val="28"/>
          <w:szCs w:val="28"/>
          <w:lang w:eastAsia="ru-RU"/>
        </w:rPr>
        <w:t xml:space="preserve">вятые </w:t>
      </w:r>
      <w:r>
        <w:rPr>
          <w:rFonts w:ascii="Times New Roman" w:eastAsia="Times New Roman" w:hAnsi="Times New Roman" w:cs="Times New Roman"/>
          <w:color w:val="121213"/>
          <w:sz w:val="28"/>
          <w:szCs w:val="28"/>
          <w:lang w:eastAsia="ru-RU"/>
        </w:rPr>
        <w:t>О</w:t>
      </w:r>
      <w:r w:rsidRPr="00914224">
        <w:rPr>
          <w:rFonts w:ascii="Times New Roman" w:eastAsia="Times New Roman" w:hAnsi="Times New Roman" w:cs="Times New Roman"/>
          <w:color w:val="121213"/>
          <w:sz w:val="28"/>
          <w:szCs w:val="28"/>
          <w:lang w:eastAsia="ru-RU"/>
        </w:rPr>
        <w:t>тцы говорят о «даре рассуждения» – то речь идет о том высоком даре, который приобретается многими трудами в исполнении заповедей Христовых. Как тот же преподобный Иоанн Лествичник говорит: «Рассуждение в чистом смысле в том и состоит</w:t>
      </w:r>
      <w:r>
        <w:rPr>
          <w:rFonts w:ascii="Times New Roman" w:eastAsia="Times New Roman" w:hAnsi="Times New Roman" w:cs="Times New Roman"/>
          <w:color w:val="121213"/>
          <w:sz w:val="28"/>
          <w:szCs w:val="28"/>
          <w:lang w:eastAsia="ru-RU"/>
        </w:rPr>
        <w:t>,</w:t>
      </w:r>
      <w:r w:rsidRPr="00914224">
        <w:rPr>
          <w:rFonts w:ascii="Times New Roman" w:eastAsia="Times New Roman" w:hAnsi="Times New Roman" w:cs="Times New Roman"/>
          <w:color w:val="121213"/>
          <w:sz w:val="28"/>
          <w:szCs w:val="28"/>
          <w:lang w:eastAsia="ru-RU"/>
        </w:rPr>
        <w:t xml:space="preserve"> и познается, чтобы точно и верно постигать Божественную волю во всякое время, во всяком месте и во всякой вещи. Оно находится в одних только чистых сердцем, телом и устами».</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914224">
        <w:rPr>
          <w:rFonts w:ascii="Times New Roman" w:eastAsia="Times New Roman" w:hAnsi="Times New Roman" w:cs="Times New Roman"/>
          <w:color w:val="121213"/>
          <w:sz w:val="28"/>
          <w:szCs w:val="28"/>
          <w:lang w:eastAsia="ru-RU"/>
        </w:rPr>
        <w:t>В нашем же случае, мы говорим о том рассуждении, которое присуще любому человеку, имеющему хотя бы начатки смирения. Тому, кто в своей жизни далек от меры духовного совершенства, но осознает, что страдает от своих страстей и желает очиститься от них, нужно понимать, что для выхода из такой ситуации Творец заложил в человеке естественное рассуждение – т.е. человеческое рассуждение, осененное светом заповедей Христовых.</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914224">
        <w:rPr>
          <w:rFonts w:ascii="Times New Roman" w:eastAsia="Times New Roman" w:hAnsi="Times New Roman" w:cs="Times New Roman"/>
          <w:color w:val="121213"/>
          <w:sz w:val="28"/>
          <w:szCs w:val="28"/>
          <w:lang w:eastAsia="ru-RU"/>
        </w:rPr>
        <w:t>Приведу пример: представь себе, что машина, на которой ты путешествуешь, вдруг въехала в огромную лужу грязи и застряла в ней. Оказавшись в таком скорбном положении, ты сразу начнешь думать, как ее оттуда вытянуть (подложить палки, камни, еще что-то). В таких обыденных ситуациях, думая о том, как нам выйти из бедственного положения, мы и используем естественный дар рассуждения.</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914224">
        <w:rPr>
          <w:rFonts w:ascii="Times New Roman" w:eastAsia="Times New Roman" w:hAnsi="Times New Roman" w:cs="Times New Roman"/>
          <w:color w:val="121213"/>
          <w:sz w:val="28"/>
          <w:szCs w:val="28"/>
          <w:lang w:eastAsia="ru-RU"/>
        </w:rPr>
        <w:t>Подобным образом всякий человек, попавший в беду – утопающий в болоте грехов, все-таки, имея хоть малое рассуждение, понимает, что гибнет и должны быть средства освобождения от этого душепагубного омута. Но, как разумное существо, в духовной борьбе со страстью человек должен строить свои рассуждения на основании голоса совести и ориентироваться на заповеди Христовы.</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F659D1">
        <w:rPr>
          <w:rFonts w:ascii="Times New Roman" w:eastAsia="Times New Roman" w:hAnsi="Times New Roman" w:cs="Times New Roman"/>
          <w:b/>
          <w:i/>
          <w:color w:val="121213"/>
          <w:sz w:val="28"/>
          <w:szCs w:val="28"/>
          <w:lang w:eastAsia="ru-RU"/>
        </w:rPr>
        <w:t>Вопрос</w:t>
      </w:r>
      <w:r w:rsidRPr="00914224">
        <w:rPr>
          <w:rFonts w:ascii="Times New Roman" w:eastAsia="Times New Roman" w:hAnsi="Times New Roman" w:cs="Times New Roman"/>
          <w:color w:val="121213"/>
          <w:sz w:val="28"/>
          <w:szCs w:val="28"/>
          <w:lang w:eastAsia="ru-RU"/>
        </w:rPr>
        <w:t xml:space="preserve">: </w:t>
      </w:r>
      <w:r>
        <w:rPr>
          <w:rFonts w:ascii="Times New Roman" w:eastAsia="Times New Roman" w:hAnsi="Times New Roman" w:cs="Times New Roman"/>
          <w:color w:val="121213"/>
          <w:sz w:val="28"/>
          <w:szCs w:val="28"/>
          <w:lang w:eastAsia="ru-RU"/>
        </w:rPr>
        <w:t>С</w:t>
      </w:r>
      <w:r w:rsidRPr="00914224">
        <w:rPr>
          <w:rFonts w:ascii="Times New Roman" w:eastAsia="Times New Roman" w:hAnsi="Times New Roman" w:cs="Times New Roman"/>
          <w:color w:val="121213"/>
          <w:sz w:val="28"/>
          <w:szCs w:val="28"/>
          <w:lang w:eastAsia="ru-RU"/>
        </w:rPr>
        <w:t>пособны ли распознать голос совести люди, отравленные гордыней в такой мере?</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F659D1">
        <w:rPr>
          <w:rFonts w:ascii="Times New Roman" w:eastAsia="Times New Roman" w:hAnsi="Times New Roman" w:cs="Times New Roman"/>
          <w:b/>
          <w:i/>
          <w:color w:val="121213"/>
          <w:sz w:val="28"/>
          <w:szCs w:val="28"/>
          <w:lang w:eastAsia="ru-RU"/>
        </w:rPr>
        <w:t>Ответ</w:t>
      </w:r>
      <w:r w:rsidRPr="00914224">
        <w:rPr>
          <w:rFonts w:ascii="Times New Roman" w:eastAsia="Times New Roman" w:hAnsi="Times New Roman" w:cs="Times New Roman"/>
          <w:color w:val="121213"/>
          <w:sz w:val="28"/>
          <w:szCs w:val="28"/>
          <w:lang w:eastAsia="ru-RU"/>
        </w:rPr>
        <w:t>: Если человек осознает, что грешит, это уже говорит о том, что его совесть не окончательно испорчена.</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F659D1">
        <w:rPr>
          <w:rFonts w:ascii="Times New Roman" w:eastAsia="Times New Roman" w:hAnsi="Times New Roman" w:cs="Times New Roman"/>
          <w:b/>
          <w:i/>
          <w:color w:val="121213"/>
          <w:sz w:val="28"/>
          <w:szCs w:val="28"/>
          <w:lang w:eastAsia="ru-RU"/>
        </w:rPr>
        <w:t>Вопрос</w:t>
      </w:r>
      <w:r w:rsidRPr="00914224">
        <w:rPr>
          <w:rFonts w:ascii="Times New Roman" w:eastAsia="Times New Roman" w:hAnsi="Times New Roman" w:cs="Times New Roman"/>
          <w:color w:val="121213"/>
          <w:sz w:val="28"/>
          <w:szCs w:val="28"/>
          <w:lang w:eastAsia="ru-RU"/>
        </w:rPr>
        <w:t>: Еще Вы говорите о желании освободиться от страсти… Но, как правило, в нашей духовной жизни присутствует парадокс: мы понимаем, что пребываем в духовно-бедственном положении, но пальцем о палец ударить не хотим. Если мы и начинаем шевелиться, то только когда уже находимся на грани. Так что, все же, в сознании человека, лелеющего свою гордыню, способно разбудить желание избавиться от страсти?</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F659D1">
        <w:rPr>
          <w:rFonts w:ascii="Times New Roman" w:eastAsia="Times New Roman" w:hAnsi="Times New Roman" w:cs="Times New Roman"/>
          <w:b/>
          <w:i/>
          <w:color w:val="121213"/>
          <w:sz w:val="28"/>
          <w:szCs w:val="28"/>
          <w:lang w:eastAsia="ru-RU"/>
        </w:rPr>
        <w:t>Ответ</w:t>
      </w:r>
      <w:r w:rsidRPr="00914224">
        <w:rPr>
          <w:rFonts w:ascii="Times New Roman" w:eastAsia="Times New Roman" w:hAnsi="Times New Roman" w:cs="Times New Roman"/>
          <w:color w:val="121213"/>
          <w:sz w:val="28"/>
          <w:szCs w:val="28"/>
          <w:lang w:eastAsia="ru-RU"/>
        </w:rPr>
        <w:t xml:space="preserve">: Как ни странно, но, если нет покаяния, то первым импульсом к исправлению в такой ситуации может послужить некий инстинкт самосохранения. Ведь ни один человек, а тем более, гордец, осознанно не пожелает себе злой участи. А участь гордеца с гордыми демонами в озере огненном. </w:t>
      </w:r>
      <w:r>
        <w:rPr>
          <w:rFonts w:ascii="Times New Roman" w:eastAsia="Times New Roman" w:hAnsi="Times New Roman" w:cs="Times New Roman"/>
          <w:color w:val="121213"/>
          <w:sz w:val="28"/>
          <w:szCs w:val="28"/>
          <w:lang w:eastAsia="ru-RU"/>
        </w:rPr>
        <w:t>Д</w:t>
      </w:r>
      <w:r w:rsidRPr="00914224">
        <w:rPr>
          <w:rFonts w:ascii="Times New Roman" w:eastAsia="Times New Roman" w:hAnsi="Times New Roman" w:cs="Times New Roman"/>
          <w:color w:val="121213"/>
          <w:sz w:val="28"/>
          <w:szCs w:val="28"/>
          <w:lang w:eastAsia="ru-RU"/>
        </w:rPr>
        <w:t xml:space="preserve">ля того, чтобы осознать, к чему ведет его гордость, нужно, опять же, воспользоваться правильным рассуждением. Например, приводить себе на ум, известные нам из Священного Писания, примеры тягостных последствий </w:t>
      </w:r>
      <w:r w:rsidRPr="00914224">
        <w:rPr>
          <w:rFonts w:ascii="Times New Roman" w:eastAsia="Times New Roman" w:hAnsi="Times New Roman" w:cs="Times New Roman"/>
          <w:color w:val="121213"/>
          <w:sz w:val="28"/>
          <w:szCs w:val="28"/>
          <w:lang w:eastAsia="ru-RU"/>
        </w:rPr>
        <w:lastRenderedPageBreak/>
        <w:t xml:space="preserve">гордости: возгордившись </w:t>
      </w:r>
      <w:r>
        <w:rPr>
          <w:rFonts w:ascii="Times New Roman" w:eastAsia="Times New Roman" w:hAnsi="Times New Roman" w:cs="Times New Roman"/>
          <w:color w:val="121213"/>
          <w:sz w:val="28"/>
          <w:szCs w:val="28"/>
          <w:lang w:eastAsia="ru-RU"/>
        </w:rPr>
        <w:t>д</w:t>
      </w:r>
      <w:r w:rsidRPr="00914224">
        <w:rPr>
          <w:rFonts w:ascii="Times New Roman" w:eastAsia="Times New Roman" w:hAnsi="Times New Roman" w:cs="Times New Roman"/>
          <w:color w:val="121213"/>
          <w:sz w:val="28"/>
          <w:szCs w:val="28"/>
          <w:lang w:eastAsia="ru-RU"/>
        </w:rPr>
        <w:t>енница отпал и стал диаволом, Навуходоносор потерял разум и стал подобен скоту, Каин стал братоубийцей, ветхозаветные учителя еврейского народа – предателями Христа…</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914224">
        <w:rPr>
          <w:rFonts w:ascii="Times New Roman" w:eastAsia="Times New Roman" w:hAnsi="Times New Roman" w:cs="Times New Roman"/>
          <w:color w:val="121213"/>
          <w:sz w:val="28"/>
          <w:szCs w:val="28"/>
          <w:lang w:eastAsia="ru-RU"/>
        </w:rPr>
        <w:t xml:space="preserve">Желание к освобождению от страсти может приобретаться по разным мотивам – в зависимости от устроения человека. У того, кто огрубел сердцем, импульс к исправлению возникает через осознание греха и страх – КАКИЕ последствия ожидают его во времени и в вечности. </w:t>
      </w:r>
      <w:r>
        <w:rPr>
          <w:rFonts w:ascii="Times New Roman" w:eastAsia="Times New Roman" w:hAnsi="Times New Roman" w:cs="Times New Roman"/>
          <w:color w:val="121213"/>
          <w:sz w:val="28"/>
          <w:szCs w:val="28"/>
          <w:lang w:eastAsia="ru-RU"/>
        </w:rPr>
        <w:t>Е</w:t>
      </w:r>
      <w:r w:rsidRPr="00914224">
        <w:rPr>
          <w:rFonts w:ascii="Times New Roman" w:eastAsia="Times New Roman" w:hAnsi="Times New Roman" w:cs="Times New Roman"/>
          <w:color w:val="121213"/>
          <w:sz w:val="28"/>
          <w:szCs w:val="28"/>
          <w:lang w:eastAsia="ru-RU"/>
        </w:rPr>
        <w:t xml:space="preserve">сли такой помысел его «не пробивает», тогда Господь попустит преумножение страданий от мучащих его, посрамляющих гордыню страстей. У человека же более мягкого сердцем желание к исправлению может возникнуть через осознание того, что из-за его грехов страдают или могут пострадать ближние.  </w:t>
      </w:r>
      <w:r>
        <w:rPr>
          <w:rFonts w:ascii="Times New Roman" w:eastAsia="Times New Roman" w:hAnsi="Times New Roman" w:cs="Times New Roman"/>
          <w:color w:val="121213"/>
          <w:sz w:val="28"/>
          <w:szCs w:val="28"/>
          <w:lang w:eastAsia="ru-RU"/>
        </w:rPr>
        <w:t>И</w:t>
      </w:r>
      <w:r w:rsidRPr="00914224">
        <w:rPr>
          <w:rFonts w:ascii="Times New Roman" w:eastAsia="Times New Roman" w:hAnsi="Times New Roman" w:cs="Times New Roman"/>
          <w:color w:val="121213"/>
          <w:sz w:val="28"/>
          <w:szCs w:val="28"/>
          <w:lang w:eastAsia="ru-RU"/>
        </w:rPr>
        <w:t>з любви и жалости к ним он будет стараться что-то предпринять</w:t>
      </w:r>
      <w:r>
        <w:rPr>
          <w:rFonts w:ascii="Times New Roman" w:eastAsia="Times New Roman" w:hAnsi="Times New Roman" w:cs="Times New Roman"/>
          <w:color w:val="121213"/>
          <w:sz w:val="28"/>
          <w:szCs w:val="28"/>
          <w:lang w:eastAsia="ru-RU"/>
        </w:rPr>
        <w:t xml:space="preserve"> для</w:t>
      </w:r>
      <w:r w:rsidRPr="00914224">
        <w:rPr>
          <w:rFonts w:ascii="Times New Roman" w:eastAsia="Times New Roman" w:hAnsi="Times New Roman" w:cs="Times New Roman"/>
          <w:color w:val="121213"/>
          <w:sz w:val="28"/>
          <w:szCs w:val="28"/>
          <w:lang w:eastAsia="ru-RU"/>
        </w:rPr>
        <w:t xml:space="preserve"> исправ</w:t>
      </w:r>
      <w:r>
        <w:rPr>
          <w:rFonts w:ascii="Times New Roman" w:eastAsia="Times New Roman" w:hAnsi="Times New Roman" w:cs="Times New Roman"/>
          <w:color w:val="121213"/>
          <w:sz w:val="28"/>
          <w:szCs w:val="28"/>
          <w:lang w:eastAsia="ru-RU"/>
        </w:rPr>
        <w:t>ления</w:t>
      </w:r>
      <w:r w:rsidRPr="00914224">
        <w:rPr>
          <w:rFonts w:ascii="Times New Roman" w:eastAsia="Times New Roman" w:hAnsi="Times New Roman" w:cs="Times New Roman"/>
          <w:color w:val="121213"/>
          <w:sz w:val="28"/>
          <w:szCs w:val="28"/>
          <w:lang w:eastAsia="ru-RU"/>
        </w:rPr>
        <w:t>. Но бывают и такие случаи, когда, не смотря на глубину падения, некоторые вдруг осознают, что своими грехами причиняют страдания Самому Христу…</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914224">
        <w:rPr>
          <w:rFonts w:ascii="Times New Roman" w:eastAsia="Times New Roman" w:hAnsi="Times New Roman" w:cs="Times New Roman"/>
          <w:color w:val="121213"/>
          <w:sz w:val="28"/>
          <w:szCs w:val="28"/>
          <w:lang w:eastAsia="ru-RU"/>
        </w:rPr>
        <w:t>Нужно понимать, что каким бы ни был помысел, инициировавший импульс к исправлению, если мы откликнемся на него, то он со временем поспособствует и формированию отвращения от греха. А когда человек возненавидит действующую в нем страсть, он, естественно, начнет искать и выход из своего бедственного состояния и просить Бога о помощи. Тогда Господь подаст ему и благие помыслы, и в скором времени выведет на путь исправления и освобождения от диавольского обольщения. Десятилетиями ждать не придется.</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F659D1">
        <w:rPr>
          <w:rFonts w:ascii="Times New Roman" w:eastAsia="Times New Roman" w:hAnsi="Times New Roman" w:cs="Times New Roman"/>
          <w:b/>
          <w:i/>
          <w:color w:val="121213"/>
          <w:sz w:val="28"/>
          <w:szCs w:val="28"/>
          <w:lang w:eastAsia="ru-RU"/>
        </w:rPr>
        <w:t>Вопрос</w:t>
      </w:r>
      <w:r w:rsidRPr="00914224">
        <w:rPr>
          <w:rFonts w:ascii="Times New Roman" w:eastAsia="Times New Roman" w:hAnsi="Times New Roman" w:cs="Times New Roman"/>
          <w:color w:val="121213"/>
          <w:sz w:val="28"/>
          <w:szCs w:val="28"/>
          <w:lang w:eastAsia="ru-RU"/>
        </w:rPr>
        <w:t xml:space="preserve">: </w:t>
      </w:r>
      <w:r>
        <w:rPr>
          <w:rFonts w:ascii="Times New Roman" w:eastAsia="Times New Roman" w:hAnsi="Times New Roman" w:cs="Times New Roman"/>
          <w:color w:val="121213"/>
          <w:sz w:val="28"/>
          <w:szCs w:val="28"/>
          <w:lang w:eastAsia="ru-RU"/>
        </w:rPr>
        <w:t>Н</w:t>
      </w:r>
      <w:r w:rsidRPr="00914224">
        <w:rPr>
          <w:rFonts w:ascii="Times New Roman" w:eastAsia="Times New Roman" w:hAnsi="Times New Roman" w:cs="Times New Roman"/>
          <w:color w:val="121213"/>
          <w:sz w:val="28"/>
          <w:szCs w:val="28"/>
          <w:lang w:eastAsia="ru-RU"/>
        </w:rPr>
        <w:t>е совсем понятно, каков тот уровень естественного рассуждения, который может плодотворно повлиять на сознание, отравленное агрессивной гордостью? Неужели достаточно легкомысленно подумать: «А ну-ка, страсть, не нужна ты мне! Давай, вылетай из меня!» – и произойдет освобождение? Думаю, что ничего с таким подходом не получится.</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F659D1">
        <w:rPr>
          <w:rFonts w:ascii="Times New Roman" w:eastAsia="Times New Roman" w:hAnsi="Times New Roman" w:cs="Times New Roman"/>
          <w:b/>
          <w:i/>
          <w:color w:val="121213"/>
          <w:sz w:val="28"/>
          <w:szCs w:val="28"/>
          <w:lang w:eastAsia="ru-RU"/>
        </w:rPr>
        <w:t>Ответ</w:t>
      </w:r>
      <w:r w:rsidRPr="00914224">
        <w:rPr>
          <w:rFonts w:ascii="Times New Roman" w:eastAsia="Times New Roman" w:hAnsi="Times New Roman" w:cs="Times New Roman"/>
          <w:color w:val="121213"/>
          <w:sz w:val="28"/>
          <w:szCs w:val="28"/>
          <w:lang w:eastAsia="ru-RU"/>
        </w:rPr>
        <w:t xml:space="preserve">: Несерьезное отношение ни в каком деле не принесет успеха. Но если человек верит, что Господь «не хочет смерти грешника» и «хочет всем спастись», кто к Нему хоть как-то обращается и сам что-то для этого начинает делать, то такая вера и деятельная надежда как раз и спасают. </w:t>
      </w:r>
      <w:r>
        <w:rPr>
          <w:rFonts w:ascii="Times New Roman" w:eastAsia="Times New Roman" w:hAnsi="Times New Roman" w:cs="Times New Roman"/>
          <w:color w:val="121213"/>
          <w:sz w:val="28"/>
          <w:szCs w:val="28"/>
          <w:lang w:eastAsia="ru-RU"/>
        </w:rPr>
        <w:t>К</w:t>
      </w:r>
      <w:r w:rsidRPr="00914224">
        <w:rPr>
          <w:rFonts w:ascii="Times New Roman" w:eastAsia="Times New Roman" w:hAnsi="Times New Roman" w:cs="Times New Roman"/>
          <w:color w:val="121213"/>
          <w:sz w:val="28"/>
          <w:szCs w:val="28"/>
          <w:lang w:eastAsia="ru-RU"/>
        </w:rPr>
        <w:t xml:space="preserve">огда речь идет об освобождении от какой-то конкретной страсти, то здесь требуется искренняя молитва: «Господи, помоги избавиться от отравляющей мою жизнь гордости», – и рассуждение: «А к чему ведет меня эта гордость? Не из-за нее ли Господь противится мне?» Вот так поразмыслив, мы сможем внутренне оттолкнуться от этой безумной страсти и начать ненавидеть ее. </w:t>
      </w:r>
      <w:r>
        <w:rPr>
          <w:rFonts w:ascii="Times New Roman" w:eastAsia="Times New Roman" w:hAnsi="Times New Roman" w:cs="Times New Roman"/>
          <w:color w:val="121213"/>
          <w:sz w:val="28"/>
          <w:szCs w:val="28"/>
          <w:lang w:eastAsia="ru-RU"/>
        </w:rPr>
        <w:t>Т</w:t>
      </w:r>
      <w:r w:rsidRPr="00914224">
        <w:rPr>
          <w:rFonts w:ascii="Times New Roman" w:eastAsia="Times New Roman" w:hAnsi="Times New Roman" w:cs="Times New Roman"/>
          <w:color w:val="121213"/>
          <w:sz w:val="28"/>
          <w:szCs w:val="28"/>
          <w:lang w:eastAsia="ru-RU"/>
        </w:rPr>
        <w:t>аким образом и начинается освобождение.</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Pr>
          <w:rFonts w:ascii="Times New Roman" w:eastAsia="Times New Roman" w:hAnsi="Times New Roman" w:cs="Times New Roman"/>
          <w:color w:val="121213"/>
          <w:sz w:val="28"/>
          <w:szCs w:val="28"/>
          <w:lang w:eastAsia="ru-RU"/>
        </w:rPr>
        <w:t>Е</w:t>
      </w:r>
      <w:r w:rsidRPr="00914224">
        <w:rPr>
          <w:rFonts w:ascii="Times New Roman" w:eastAsia="Times New Roman" w:hAnsi="Times New Roman" w:cs="Times New Roman"/>
          <w:color w:val="121213"/>
          <w:sz w:val="28"/>
          <w:szCs w:val="28"/>
          <w:lang w:eastAsia="ru-RU"/>
        </w:rPr>
        <w:t xml:space="preserve">сли заведомо думать, что </w:t>
      </w:r>
      <w:r>
        <w:rPr>
          <w:rFonts w:ascii="Times New Roman" w:eastAsia="Times New Roman" w:hAnsi="Times New Roman" w:cs="Times New Roman"/>
          <w:color w:val="121213"/>
          <w:sz w:val="28"/>
          <w:szCs w:val="28"/>
          <w:lang w:eastAsia="ru-RU"/>
        </w:rPr>
        <w:t xml:space="preserve">избавление от страсти представляет </w:t>
      </w:r>
      <w:r w:rsidRPr="00914224">
        <w:rPr>
          <w:rFonts w:ascii="Times New Roman" w:eastAsia="Times New Roman" w:hAnsi="Times New Roman" w:cs="Times New Roman"/>
          <w:color w:val="121213"/>
          <w:sz w:val="28"/>
          <w:szCs w:val="28"/>
          <w:lang w:eastAsia="ru-RU"/>
        </w:rPr>
        <w:t xml:space="preserve">невероятно </w:t>
      </w:r>
      <w:r>
        <w:rPr>
          <w:rFonts w:ascii="Times New Roman" w:eastAsia="Times New Roman" w:hAnsi="Times New Roman" w:cs="Times New Roman"/>
          <w:color w:val="121213"/>
          <w:sz w:val="28"/>
          <w:szCs w:val="28"/>
          <w:lang w:eastAsia="ru-RU"/>
        </w:rPr>
        <w:t xml:space="preserve">трудоемкий </w:t>
      </w:r>
      <w:r w:rsidRPr="00914224">
        <w:rPr>
          <w:rFonts w:ascii="Times New Roman" w:eastAsia="Times New Roman" w:hAnsi="Times New Roman" w:cs="Times New Roman"/>
          <w:color w:val="121213"/>
          <w:sz w:val="28"/>
          <w:szCs w:val="28"/>
          <w:lang w:eastAsia="ru-RU"/>
        </w:rPr>
        <w:t>процесс: «</w:t>
      </w:r>
      <w:r>
        <w:rPr>
          <w:rFonts w:ascii="Times New Roman" w:eastAsia="Times New Roman" w:hAnsi="Times New Roman" w:cs="Times New Roman"/>
          <w:color w:val="121213"/>
          <w:sz w:val="28"/>
          <w:szCs w:val="28"/>
          <w:lang w:eastAsia="ru-RU"/>
        </w:rPr>
        <w:t>Э</w:t>
      </w:r>
      <w:r w:rsidRPr="00914224">
        <w:rPr>
          <w:rFonts w:ascii="Times New Roman" w:eastAsia="Times New Roman" w:hAnsi="Times New Roman" w:cs="Times New Roman"/>
          <w:color w:val="121213"/>
          <w:sz w:val="28"/>
          <w:szCs w:val="28"/>
          <w:lang w:eastAsia="ru-RU"/>
        </w:rPr>
        <w:t>то так сложно. Да я уже сжился…», – то так в своем греховном состоянии мы и останемся. Если же подходить к решению проблемы с неотступной решимостью избавиться от страсти, тогда – взирая на наши труды, Господь подаст нам возможность очиститься от страстей. Нужно не допускать сомнений в том, что это возможно. Ибо это действительно возможно! Но только не допускать самонадеянность и во всем уповать на помощь Божию.</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F659D1">
        <w:rPr>
          <w:rFonts w:ascii="Times New Roman" w:eastAsia="Times New Roman" w:hAnsi="Times New Roman" w:cs="Times New Roman"/>
          <w:b/>
          <w:i/>
          <w:color w:val="121213"/>
          <w:sz w:val="28"/>
          <w:szCs w:val="28"/>
          <w:lang w:eastAsia="ru-RU"/>
        </w:rPr>
        <w:lastRenderedPageBreak/>
        <w:t>Вопрос</w:t>
      </w:r>
      <w:r w:rsidRPr="00914224">
        <w:rPr>
          <w:rFonts w:ascii="Times New Roman" w:eastAsia="Times New Roman" w:hAnsi="Times New Roman" w:cs="Times New Roman"/>
          <w:color w:val="121213"/>
          <w:sz w:val="28"/>
          <w:szCs w:val="28"/>
          <w:lang w:eastAsia="ru-RU"/>
        </w:rPr>
        <w:t xml:space="preserve">: </w:t>
      </w:r>
      <w:r>
        <w:rPr>
          <w:rFonts w:ascii="Times New Roman" w:eastAsia="Times New Roman" w:hAnsi="Times New Roman" w:cs="Times New Roman"/>
          <w:color w:val="121213"/>
          <w:sz w:val="28"/>
          <w:szCs w:val="28"/>
          <w:lang w:eastAsia="ru-RU"/>
        </w:rPr>
        <w:t>К</w:t>
      </w:r>
      <w:r w:rsidRPr="00914224">
        <w:rPr>
          <w:rFonts w:ascii="Times New Roman" w:eastAsia="Times New Roman" w:hAnsi="Times New Roman" w:cs="Times New Roman"/>
          <w:color w:val="121213"/>
          <w:sz w:val="28"/>
          <w:szCs w:val="28"/>
          <w:lang w:eastAsia="ru-RU"/>
        </w:rPr>
        <w:t xml:space="preserve"> сожалению, на практике чаще бывает так, </w:t>
      </w:r>
      <w:r>
        <w:rPr>
          <w:rFonts w:ascii="Times New Roman" w:eastAsia="Times New Roman" w:hAnsi="Times New Roman" w:cs="Times New Roman"/>
          <w:color w:val="121213"/>
          <w:sz w:val="28"/>
          <w:szCs w:val="28"/>
          <w:lang w:eastAsia="ru-RU"/>
        </w:rPr>
        <w:t>-</w:t>
      </w:r>
      <w:r w:rsidRPr="00914224">
        <w:rPr>
          <w:rFonts w:ascii="Times New Roman" w:eastAsia="Times New Roman" w:hAnsi="Times New Roman" w:cs="Times New Roman"/>
          <w:color w:val="121213"/>
          <w:sz w:val="28"/>
          <w:szCs w:val="28"/>
          <w:lang w:eastAsia="ru-RU"/>
        </w:rPr>
        <w:t xml:space="preserve"> человек думает: «Если, в самом деле, рассуждение помогает в борьбе со страстями, то я подрассужу разок и хватит – посмотрим на результат». А потом этот микроопыт в деле рассуждения о своих страстях «уносит ветром» забвения, и человек опять возвращается в свое прежнее состояние, но только с мыслью о том, что «рассуждение мне не помогло</w:t>
      </w:r>
      <w:r>
        <w:rPr>
          <w:rFonts w:ascii="Times New Roman" w:eastAsia="Times New Roman" w:hAnsi="Times New Roman" w:cs="Times New Roman"/>
          <w:color w:val="121213"/>
          <w:sz w:val="28"/>
          <w:szCs w:val="28"/>
          <w:lang w:eastAsia="ru-RU"/>
        </w:rPr>
        <w:t xml:space="preserve"> </w:t>
      </w:r>
      <w:r w:rsidRPr="00914224">
        <w:rPr>
          <w:rFonts w:ascii="Times New Roman" w:eastAsia="Times New Roman" w:hAnsi="Times New Roman" w:cs="Times New Roman"/>
          <w:color w:val="121213"/>
          <w:sz w:val="28"/>
          <w:szCs w:val="28"/>
          <w:lang w:eastAsia="ru-RU"/>
        </w:rPr>
        <w:t>– значит</w:t>
      </w:r>
      <w:r>
        <w:rPr>
          <w:rFonts w:ascii="Times New Roman" w:eastAsia="Times New Roman" w:hAnsi="Times New Roman" w:cs="Times New Roman"/>
          <w:color w:val="121213"/>
          <w:sz w:val="28"/>
          <w:szCs w:val="28"/>
          <w:lang w:eastAsia="ru-RU"/>
        </w:rPr>
        <w:t>,</w:t>
      </w:r>
      <w:r w:rsidRPr="00914224">
        <w:rPr>
          <w:rFonts w:ascii="Times New Roman" w:eastAsia="Times New Roman" w:hAnsi="Times New Roman" w:cs="Times New Roman"/>
          <w:color w:val="121213"/>
          <w:sz w:val="28"/>
          <w:szCs w:val="28"/>
          <w:lang w:eastAsia="ru-RU"/>
        </w:rPr>
        <w:t xml:space="preserve"> для современных христиан это средство не действует».</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F659D1">
        <w:rPr>
          <w:rFonts w:ascii="Times New Roman" w:eastAsia="Times New Roman" w:hAnsi="Times New Roman" w:cs="Times New Roman"/>
          <w:b/>
          <w:i/>
          <w:color w:val="121213"/>
          <w:sz w:val="28"/>
          <w:szCs w:val="28"/>
          <w:lang w:eastAsia="ru-RU"/>
        </w:rPr>
        <w:t>Ответ</w:t>
      </w:r>
      <w:r w:rsidRPr="00914224">
        <w:rPr>
          <w:rFonts w:ascii="Times New Roman" w:eastAsia="Times New Roman" w:hAnsi="Times New Roman" w:cs="Times New Roman"/>
          <w:color w:val="121213"/>
          <w:sz w:val="28"/>
          <w:szCs w:val="28"/>
          <w:lang w:eastAsia="ru-RU"/>
        </w:rPr>
        <w:t>: Да, как ни прискорбно, но именно так зачастую и происходит со многими из нас. Но это ошибочные выводы. Стремление избавиться от страсти и принятие благих помы</w:t>
      </w:r>
      <w:r>
        <w:rPr>
          <w:rFonts w:ascii="Times New Roman" w:eastAsia="Times New Roman" w:hAnsi="Times New Roman" w:cs="Times New Roman"/>
          <w:color w:val="121213"/>
          <w:sz w:val="28"/>
          <w:szCs w:val="28"/>
          <w:lang w:eastAsia="ru-RU"/>
        </w:rPr>
        <w:t>слов – это начало. Правильно без</w:t>
      </w:r>
      <w:r w:rsidRPr="00914224">
        <w:rPr>
          <w:rFonts w:ascii="Times New Roman" w:eastAsia="Times New Roman" w:hAnsi="Times New Roman" w:cs="Times New Roman"/>
          <w:color w:val="121213"/>
          <w:sz w:val="28"/>
          <w:szCs w:val="28"/>
          <w:lang w:eastAsia="ru-RU"/>
        </w:rPr>
        <w:t>пристрастно рассудив, человек становится на путь избавления от греха. Первым шагом в духовной оценке своего состояния должно быть рассуждение на тему: КАКИЕ последствия повлечет для меня та или иная страсть?</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914224">
        <w:rPr>
          <w:rFonts w:ascii="Times New Roman" w:eastAsia="Times New Roman" w:hAnsi="Times New Roman" w:cs="Times New Roman"/>
          <w:color w:val="121213"/>
          <w:sz w:val="28"/>
          <w:szCs w:val="28"/>
          <w:lang w:eastAsia="ru-RU"/>
        </w:rPr>
        <w:t xml:space="preserve">К примеру, недавно я беседовал с одной женщиной, которая усвоила привычку часто впадать в истерику, сопровождаемую проявлением безудержного гнева и раздражительности. Причем по самому незначительному поводу.  </w:t>
      </w:r>
      <w:r>
        <w:rPr>
          <w:rFonts w:ascii="Times New Roman" w:eastAsia="Times New Roman" w:hAnsi="Times New Roman" w:cs="Times New Roman"/>
          <w:color w:val="121213"/>
          <w:sz w:val="28"/>
          <w:szCs w:val="28"/>
          <w:lang w:eastAsia="ru-RU"/>
        </w:rPr>
        <w:t>П</w:t>
      </w:r>
      <w:r w:rsidRPr="00914224">
        <w:rPr>
          <w:rFonts w:ascii="Times New Roman" w:eastAsia="Times New Roman" w:hAnsi="Times New Roman" w:cs="Times New Roman"/>
          <w:color w:val="121213"/>
          <w:sz w:val="28"/>
          <w:szCs w:val="28"/>
          <w:lang w:eastAsia="ru-RU"/>
        </w:rPr>
        <w:t>о сравнению со значимостью поводов, столь бурную ее реакцию можно было назвать неадекватной. Как она потом рассказывала: «И муж, и дети боялись меня, чтобы я не сорвалась на очередной скандал. Все меня боялись, старались угодить, выполнить любой мой каприз, все требования и претензии – и мне это нравилось. А потом я начала задумываться и осознавать, что с такой разрушительной техникой манипулирования людьми я скорее всего превращаюсь в какую-то психопатку</w:t>
      </w:r>
      <w:r>
        <w:rPr>
          <w:rFonts w:ascii="Times New Roman" w:eastAsia="Times New Roman" w:hAnsi="Times New Roman" w:cs="Times New Roman"/>
          <w:color w:val="121213"/>
          <w:sz w:val="28"/>
          <w:szCs w:val="28"/>
          <w:lang w:eastAsia="ru-RU"/>
        </w:rPr>
        <w:t>.</w:t>
      </w:r>
      <w:r w:rsidRPr="00914224">
        <w:rPr>
          <w:rFonts w:ascii="Times New Roman" w:eastAsia="Times New Roman" w:hAnsi="Times New Roman" w:cs="Times New Roman"/>
          <w:color w:val="121213"/>
          <w:sz w:val="28"/>
          <w:szCs w:val="28"/>
          <w:lang w:eastAsia="ru-RU"/>
        </w:rPr>
        <w:t xml:space="preserve"> Так к чему же меня все это приведет в этой жизни, не говоря о будущей? Я начала каяться, просить у Бога прощения и помощи, начала сама себя сдерживать от ненормального поведения. </w:t>
      </w:r>
      <w:r>
        <w:rPr>
          <w:rFonts w:ascii="Times New Roman" w:eastAsia="Times New Roman" w:hAnsi="Times New Roman" w:cs="Times New Roman"/>
          <w:color w:val="121213"/>
          <w:sz w:val="28"/>
          <w:szCs w:val="28"/>
          <w:lang w:eastAsia="ru-RU"/>
        </w:rPr>
        <w:t>С</w:t>
      </w:r>
      <w:r w:rsidRPr="00914224">
        <w:rPr>
          <w:rFonts w:ascii="Times New Roman" w:eastAsia="Times New Roman" w:hAnsi="Times New Roman" w:cs="Times New Roman"/>
          <w:color w:val="121213"/>
          <w:sz w:val="28"/>
          <w:szCs w:val="28"/>
          <w:lang w:eastAsia="ru-RU"/>
        </w:rPr>
        <w:t>лава Богу, гнев и раздражительность заметно ослабли сейчас во мне</w:t>
      </w:r>
      <w:r>
        <w:rPr>
          <w:rFonts w:ascii="Times New Roman" w:eastAsia="Times New Roman" w:hAnsi="Times New Roman" w:cs="Times New Roman"/>
          <w:color w:val="121213"/>
          <w:sz w:val="28"/>
          <w:szCs w:val="28"/>
          <w:lang w:eastAsia="ru-RU"/>
        </w:rPr>
        <w:t>,</w:t>
      </w:r>
      <w:r w:rsidRPr="00914224">
        <w:rPr>
          <w:rFonts w:ascii="Times New Roman" w:eastAsia="Times New Roman" w:hAnsi="Times New Roman" w:cs="Times New Roman"/>
          <w:color w:val="121213"/>
          <w:sz w:val="28"/>
          <w:szCs w:val="28"/>
          <w:lang w:eastAsia="ru-RU"/>
        </w:rPr>
        <w:t xml:space="preserve"> и потеряли свою силу. Конечно, иногда еще бывают срывы (если сильно «доведут»), но редко и кратковременно. </w:t>
      </w:r>
      <w:r>
        <w:rPr>
          <w:rFonts w:ascii="Times New Roman" w:eastAsia="Times New Roman" w:hAnsi="Times New Roman" w:cs="Times New Roman"/>
          <w:color w:val="121213"/>
          <w:sz w:val="28"/>
          <w:szCs w:val="28"/>
          <w:lang w:eastAsia="ru-RU"/>
        </w:rPr>
        <w:t>П</w:t>
      </w:r>
      <w:r w:rsidRPr="00914224">
        <w:rPr>
          <w:rFonts w:ascii="Times New Roman" w:eastAsia="Times New Roman" w:hAnsi="Times New Roman" w:cs="Times New Roman"/>
          <w:color w:val="121213"/>
          <w:sz w:val="28"/>
          <w:szCs w:val="28"/>
          <w:lang w:eastAsia="ru-RU"/>
        </w:rPr>
        <w:t xml:space="preserve">осле </w:t>
      </w:r>
      <w:r>
        <w:rPr>
          <w:rFonts w:ascii="Times New Roman" w:eastAsia="Times New Roman" w:hAnsi="Times New Roman" w:cs="Times New Roman"/>
          <w:color w:val="121213"/>
          <w:sz w:val="28"/>
          <w:szCs w:val="28"/>
          <w:lang w:eastAsia="ru-RU"/>
        </w:rPr>
        <w:t xml:space="preserve">них </w:t>
      </w:r>
      <w:r w:rsidRPr="00914224">
        <w:rPr>
          <w:rFonts w:ascii="Times New Roman" w:eastAsia="Times New Roman" w:hAnsi="Times New Roman" w:cs="Times New Roman"/>
          <w:color w:val="121213"/>
          <w:sz w:val="28"/>
          <w:szCs w:val="28"/>
          <w:lang w:eastAsia="ru-RU"/>
        </w:rPr>
        <w:t>бывает ТАК стыдно за свое поведение…»</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F659D1">
        <w:rPr>
          <w:rFonts w:ascii="Times New Roman" w:eastAsia="Times New Roman" w:hAnsi="Times New Roman" w:cs="Times New Roman"/>
          <w:b/>
          <w:i/>
          <w:color w:val="121213"/>
          <w:sz w:val="28"/>
          <w:szCs w:val="28"/>
          <w:lang w:eastAsia="ru-RU"/>
        </w:rPr>
        <w:t>Вопрос</w:t>
      </w:r>
      <w:r w:rsidRPr="00914224">
        <w:rPr>
          <w:rFonts w:ascii="Times New Roman" w:eastAsia="Times New Roman" w:hAnsi="Times New Roman" w:cs="Times New Roman"/>
          <w:color w:val="121213"/>
          <w:sz w:val="28"/>
          <w:szCs w:val="28"/>
          <w:lang w:eastAsia="ru-RU"/>
        </w:rPr>
        <w:t xml:space="preserve">: </w:t>
      </w:r>
      <w:r>
        <w:rPr>
          <w:rFonts w:ascii="Times New Roman" w:eastAsia="Times New Roman" w:hAnsi="Times New Roman" w:cs="Times New Roman"/>
          <w:color w:val="121213"/>
          <w:sz w:val="28"/>
          <w:szCs w:val="28"/>
          <w:lang w:eastAsia="ru-RU"/>
        </w:rPr>
        <w:t>К</w:t>
      </w:r>
      <w:r w:rsidRPr="00914224">
        <w:rPr>
          <w:rFonts w:ascii="Times New Roman" w:eastAsia="Times New Roman" w:hAnsi="Times New Roman" w:cs="Times New Roman"/>
          <w:color w:val="121213"/>
          <w:sz w:val="28"/>
          <w:szCs w:val="28"/>
          <w:lang w:eastAsia="ru-RU"/>
        </w:rPr>
        <w:t>о всякой ли страсти рассуждение может подступиться?</w:t>
      </w:r>
    </w:p>
    <w:p w:rsidR="0085392B" w:rsidRPr="00914224"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F659D1">
        <w:rPr>
          <w:rFonts w:ascii="Times New Roman" w:eastAsia="Times New Roman" w:hAnsi="Times New Roman" w:cs="Times New Roman"/>
          <w:b/>
          <w:i/>
          <w:color w:val="121213"/>
          <w:sz w:val="28"/>
          <w:szCs w:val="28"/>
          <w:lang w:eastAsia="ru-RU"/>
        </w:rPr>
        <w:t>Ответ</w:t>
      </w:r>
      <w:r w:rsidRPr="00914224">
        <w:rPr>
          <w:rFonts w:ascii="Times New Roman" w:eastAsia="Times New Roman" w:hAnsi="Times New Roman" w:cs="Times New Roman"/>
          <w:color w:val="121213"/>
          <w:sz w:val="28"/>
          <w:szCs w:val="28"/>
          <w:lang w:eastAsia="ru-RU"/>
        </w:rPr>
        <w:t xml:space="preserve">: Думаю, что да. Хоть зависть, хоть воровство, хоть блуд, хоть пьянство… </w:t>
      </w:r>
      <w:r>
        <w:rPr>
          <w:rFonts w:ascii="Times New Roman" w:eastAsia="Times New Roman" w:hAnsi="Times New Roman" w:cs="Times New Roman"/>
          <w:color w:val="121213"/>
          <w:sz w:val="28"/>
          <w:szCs w:val="28"/>
          <w:lang w:eastAsia="ru-RU"/>
        </w:rPr>
        <w:t>К</w:t>
      </w:r>
      <w:r w:rsidRPr="00914224">
        <w:rPr>
          <w:rFonts w:ascii="Times New Roman" w:eastAsia="Times New Roman" w:hAnsi="Times New Roman" w:cs="Times New Roman"/>
          <w:color w:val="121213"/>
          <w:sz w:val="28"/>
          <w:szCs w:val="28"/>
          <w:lang w:eastAsia="ru-RU"/>
        </w:rPr>
        <w:t>ак правило, человек чувствует, когда та или иная страсть в нем начинает оживать.</w:t>
      </w:r>
      <w:r>
        <w:rPr>
          <w:rFonts w:ascii="Times New Roman" w:eastAsia="Times New Roman" w:hAnsi="Times New Roman" w:cs="Times New Roman"/>
          <w:color w:val="121213"/>
          <w:sz w:val="28"/>
          <w:szCs w:val="28"/>
          <w:lang w:eastAsia="ru-RU"/>
        </w:rPr>
        <w:t xml:space="preserve"> </w:t>
      </w:r>
      <w:r w:rsidRPr="00914224">
        <w:rPr>
          <w:rFonts w:ascii="Times New Roman" w:eastAsia="Times New Roman" w:hAnsi="Times New Roman" w:cs="Times New Roman"/>
          <w:color w:val="121213"/>
          <w:sz w:val="28"/>
          <w:szCs w:val="28"/>
          <w:lang w:eastAsia="ru-RU"/>
        </w:rPr>
        <w:t>Например, появился помысел «выпить»</w:t>
      </w:r>
      <w:r>
        <w:rPr>
          <w:rFonts w:ascii="Times New Roman" w:eastAsia="Times New Roman" w:hAnsi="Times New Roman" w:cs="Times New Roman"/>
          <w:color w:val="121213"/>
          <w:sz w:val="28"/>
          <w:szCs w:val="28"/>
          <w:lang w:eastAsia="ru-RU"/>
        </w:rPr>
        <w:t>. Н</w:t>
      </w:r>
      <w:r w:rsidRPr="00914224">
        <w:rPr>
          <w:rFonts w:ascii="Times New Roman" w:eastAsia="Times New Roman" w:hAnsi="Times New Roman" w:cs="Times New Roman"/>
          <w:color w:val="121213"/>
          <w:sz w:val="28"/>
          <w:szCs w:val="28"/>
          <w:lang w:eastAsia="ru-RU"/>
        </w:rPr>
        <w:t xml:space="preserve">а этой стадии рассуждение, как оружие в борьбе со страстью, имеет очень важное значение! Какое бы влечение в этот момент человек не ощущал, его сознание еще способно воспринимать благие помыслы, он еще способен к покаянию, к молитве.  </w:t>
      </w:r>
      <w:r>
        <w:rPr>
          <w:rFonts w:ascii="Times New Roman" w:eastAsia="Times New Roman" w:hAnsi="Times New Roman" w:cs="Times New Roman"/>
          <w:color w:val="121213"/>
          <w:sz w:val="28"/>
          <w:szCs w:val="28"/>
          <w:lang w:eastAsia="ru-RU"/>
        </w:rPr>
        <w:t>Е</w:t>
      </w:r>
      <w:r w:rsidRPr="00914224">
        <w:rPr>
          <w:rFonts w:ascii="Times New Roman" w:eastAsia="Times New Roman" w:hAnsi="Times New Roman" w:cs="Times New Roman"/>
          <w:color w:val="121213"/>
          <w:sz w:val="28"/>
          <w:szCs w:val="28"/>
          <w:lang w:eastAsia="ru-RU"/>
        </w:rPr>
        <w:t>сли будет в нем сердечное стремление устоять – Господь не оставит!</w:t>
      </w:r>
    </w:p>
    <w:p w:rsidR="0085392B" w:rsidRDefault="0085392B" w:rsidP="0085392B">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r w:rsidRPr="00914224">
        <w:rPr>
          <w:rFonts w:ascii="Times New Roman" w:eastAsia="Times New Roman" w:hAnsi="Times New Roman" w:cs="Times New Roman"/>
          <w:color w:val="121213"/>
          <w:sz w:val="28"/>
          <w:szCs w:val="28"/>
          <w:lang w:eastAsia="ru-RU"/>
        </w:rPr>
        <w:t xml:space="preserve">Так что, если мы с решимостью начнем воплощать в жизнь благие духовные помыслы, то приобретем и благие результаты. Поэтому, как только страсть начинает о себе напоминать, погашать ее надо рассуждением. Ум и сердце должны постепенно приобретать навык к такому деланию. </w:t>
      </w:r>
      <w:r>
        <w:rPr>
          <w:rFonts w:ascii="Times New Roman" w:eastAsia="Times New Roman" w:hAnsi="Times New Roman" w:cs="Times New Roman"/>
          <w:color w:val="121213"/>
          <w:sz w:val="28"/>
          <w:szCs w:val="28"/>
          <w:lang w:eastAsia="ru-RU"/>
        </w:rPr>
        <w:t>В</w:t>
      </w:r>
      <w:r w:rsidRPr="00914224">
        <w:rPr>
          <w:rFonts w:ascii="Times New Roman" w:eastAsia="Times New Roman" w:hAnsi="Times New Roman" w:cs="Times New Roman"/>
          <w:color w:val="121213"/>
          <w:sz w:val="28"/>
          <w:szCs w:val="28"/>
          <w:lang w:eastAsia="ru-RU"/>
        </w:rPr>
        <w:t xml:space="preserve"> результате длительного самопонуждения используемые нами благие помыслы обратятся в устойчивое чувство сердца и свойство души человека.</w:t>
      </w:r>
    </w:p>
    <w:p w:rsidR="0085392B" w:rsidRDefault="0085392B" w:rsidP="0085392B">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color w:val="000000"/>
          <w:sz w:val="28"/>
        </w:rPr>
        <w:t>2013 год</w:t>
      </w:r>
    </w:p>
    <w:p w:rsidR="004B1A6C" w:rsidRPr="00914224" w:rsidRDefault="004B1A6C" w:rsidP="004B1A6C">
      <w:pPr>
        <w:shd w:val="clear" w:color="auto" w:fill="FFFFFF"/>
        <w:spacing w:after="0" w:line="240" w:lineRule="auto"/>
        <w:ind w:firstLine="708"/>
        <w:jc w:val="both"/>
        <w:rPr>
          <w:rFonts w:ascii="Times New Roman" w:eastAsia="Times New Roman" w:hAnsi="Times New Roman" w:cs="Times New Roman"/>
          <w:color w:val="121213"/>
          <w:sz w:val="28"/>
          <w:szCs w:val="28"/>
          <w:lang w:eastAsia="ru-RU"/>
        </w:rPr>
      </w:pPr>
      <w:bookmarkStart w:id="0" w:name="_GoBack"/>
      <w:bookmarkEnd w:id="0"/>
    </w:p>
    <w:sectPr w:rsidR="004B1A6C" w:rsidRPr="009142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BF0" w:rsidRDefault="003F4BF0" w:rsidP="00F92F6E">
      <w:pPr>
        <w:spacing w:after="0" w:line="240" w:lineRule="auto"/>
      </w:pPr>
      <w:r>
        <w:separator/>
      </w:r>
    </w:p>
  </w:endnote>
  <w:endnote w:type="continuationSeparator" w:id="0">
    <w:p w:rsidR="003F4BF0" w:rsidRDefault="003F4BF0" w:rsidP="00F92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BF0" w:rsidRDefault="003F4BF0" w:rsidP="00F92F6E">
      <w:pPr>
        <w:spacing w:after="0" w:line="240" w:lineRule="auto"/>
      </w:pPr>
      <w:r>
        <w:separator/>
      </w:r>
    </w:p>
  </w:footnote>
  <w:footnote w:type="continuationSeparator" w:id="0">
    <w:p w:rsidR="003F4BF0" w:rsidRDefault="003F4BF0" w:rsidP="00F92F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A0"/>
    <w:rsid w:val="00050AF5"/>
    <w:rsid w:val="000C05F2"/>
    <w:rsid w:val="000C3230"/>
    <w:rsid w:val="001032FC"/>
    <w:rsid w:val="001B21EC"/>
    <w:rsid w:val="00342AA0"/>
    <w:rsid w:val="003F4BF0"/>
    <w:rsid w:val="004B1A6C"/>
    <w:rsid w:val="005A0903"/>
    <w:rsid w:val="005B4B48"/>
    <w:rsid w:val="0085392B"/>
    <w:rsid w:val="009A5AD7"/>
    <w:rsid w:val="00A55643"/>
    <w:rsid w:val="00B0774A"/>
    <w:rsid w:val="00C14231"/>
    <w:rsid w:val="00C16383"/>
    <w:rsid w:val="00DC68DF"/>
    <w:rsid w:val="00F659D1"/>
    <w:rsid w:val="00F92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F3405-3ABE-438B-8B70-623314D2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9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semiHidden/>
    <w:unhideWhenUsed/>
    <w:rsid w:val="00342AA0"/>
    <w:pPr>
      <w:spacing w:after="0" w:line="240" w:lineRule="auto"/>
    </w:pPr>
    <w:rPr>
      <w:rFonts w:ascii="Helvetica Neue" w:eastAsia="Arial Unicode MS" w:hAnsi="Helvetica Neue" w:cs="Arial Unicode MS"/>
      <w:color w:val="000000"/>
      <w:u w:color="FFFFFF"/>
      <w:lang w:eastAsia="zh-CN" w:bidi="hi-IN"/>
      <w14:textOutline w14:w="0" w14:cap="flat" w14:cmpd="sng" w14:algn="ctr">
        <w14:noFill/>
        <w14:prstDash w14:val="solid"/>
        <w14:bevel/>
      </w14:textOutline>
    </w:rPr>
  </w:style>
  <w:style w:type="character" w:customStyle="1" w:styleId="a4">
    <w:name w:val="Основной текст Знак"/>
    <w:basedOn w:val="a0"/>
    <w:link w:val="a3"/>
    <w:semiHidden/>
    <w:rsid w:val="00342AA0"/>
    <w:rPr>
      <w:rFonts w:ascii="Helvetica Neue" w:eastAsia="Arial Unicode MS" w:hAnsi="Helvetica Neue" w:cs="Arial Unicode MS"/>
      <w:color w:val="000000"/>
      <w:u w:color="FFFFFF"/>
      <w:lang w:eastAsia="zh-CN" w:bidi="hi-IN"/>
      <w14:textOutline w14:w="0" w14:cap="flat" w14:cmpd="sng" w14:algn="ctr">
        <w14:noFill/>
        <w14:prstDash w14:val="solid"/>
        <w14:bevel/>
      </w14:textOutline>
    </w:rPr>
  </w:style>
  <w:style w:type="character" w:styleId="a5">
    <w:name w:val="Hyperlink"/>
    <w:basedOn w:val="a0"/>
    <w:uiPriority w:val="99"/>
    <w:semiHidden/>
    <w:unhideWhenUsed/>
    <w:rsid w:val="005A0903"/>
    <w:rPr>
      <w:color w:val="0000FF"/>
      <w:u w:val="single"/>
    </w:rPr>
  </w:style>
  <w:style w:type="paragraph" w:styleId="a6">
    <w:name w:val="header"/>
    <w:basedOn w:val="a"/>
    <w:link w:val="a7"/>
    <w:uiPriority w:val="99"/>
    <w:unhideWhenUsed/>
    <w:rsid w:val="00F92F6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92F6E"/>
  </w:style>
  <w:style w:type="paragraph" w:styleId="a8">
    <w:name w:val="footer"/>
    <w:basedOn w:val="a"/>
    <w:link w:val="a9"/>
    <w:uiPriority w:val="99"/>
    <w:unhideWhenUsed/>
    <w:rsid w:val="00F92F6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9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45128">
      <w:bodyDiv w:val="1"/>
      <w:marLeft w:val="0"/>
      <w:marRight w:val="0"/>
      <w:marTop w:val="0"/>
      <w:marBottom w:val="0"/>
      <w:divBdr>
        <w:top w:val="none" w:sz="0" w:space="0" w:color="auto"/>
        <w:left w:val="none" w:sz="0" w:space="0" w:color="auto"/>
        <w:bottom w:val="none" w:sz="0" w:space="0" w:color="auto"/>
        <w:right w:val="none" w:sz="0" w:space="0" w:color="auto"/>
      </w:divBdr>
    </w:div>
    <w:div w:id="1561207317">
      <w:bodyDiv w:val="1"/>
      <w:marLeft w:val="0"/>
      <w:marRight w:val="0"/>
      <w:marTop w:val="0"/>
      <w:marBottom w:val="0"/>
      <w:divBdr>
        <w:top w:val="none" w:sz="0" w:space="0" w:color="auto"/>
        <w:left w:val="none" w:sz="0" w:space="0" w:color="auto"/>
        <w:bottom w:val="none" w:sz="0" w:space="0" w:color="auto"/>
        <w:right w:val="none" w:sz="0" w:space="0" w:color="auto"/>
      </w:divBdr>
      <w:divsChild>
        <w:div w:id="868837999">
          <w:marLeft w:val="0"/>
          <w:marRight w:val="0"/>
          <w:marTop w:val="0"/>
          <w:marBottom w:val="0"/>
          <w:divBdr>
            <w:top w:val="none" w:sz="0" w:space="0" w:color="auto"/>
            <w:left w:val="none" w:sz="0" w:space="0" w:color="auto"/>
            <w:bottom w:val="none" w:sz="0" w:space="0" w:color="auto"/>
            <w:right w:val="none" w:sz="0" w:space="0" w:color="auto"/>
          </w:divBdr>
          <w:divsChild>
            <w:div w:id="138112528">
              <w:marLeft w:val="0"/>
              <w:marRight w:val="0"/>
              <w:marTop w:val="0"/>
              <w:marBottom w:val="0"/>
              <w:divBdr>
                <w:top w:val="none" w:sz="0" w:space="0" w:color="auto"/>
                <w:left w:val="none" w:sz="0" w:space="0" w:color="auto"/>
                <w:bottom w:val="none" w:sz="0" w:space="0" w:color="auto"/>
                <w:right w:val="none" w:sz="0" w:space="0" w:color="auto"/>
              </w:divBdr>
            </w:div>
            <w:div w:id="70591669">
              <w:marLeft w:val="0"/>
              <w:marRight w:val="0"/>
              <w:marTop w:val="0"/>
              <w:marBottom w:val="0"/>
              <w:divBdr>
                <w:top w:val="none" w:sz="0" w:space="0" w:color="auto"/>
                <w:left w:val="none" w:sz="0" w:space="0" w:color="auto"/>
                <w:bottom w:val="none" w:sz="0" w:space="0" w:color="auto"/>
                <w:right w:val="none" w:sz="0" w:space="0" w:color="auto"/>
              </w:divBdr>
            </w:div>
            <w:div w:id="150414290">
              <w:marLeft w:val="0"/>
              <w:marRight w:val="0"/>
              <w:marTop w:val="0"/>
              <w:marBottom w:val="0"/>
              <w:divBdr>
                <w:top w:val="none" w:sz="0" w:space="0" w:color="auto"/>
                <w:left w:val="none" w:sz="0" w:space="0" w:color="auto"/>
                <w:bottom w:val="none" w:sz="0" w:space="0" w:color="auto"/>
                <w:right w:val="none" w:sz="0" w:space="0" w:color="auto"/>
              </w:divBdr>
              <w:divsChild>
                <w:div w:id="1156536777">
                  <w:marLeft w:val="0"/>
                  <w:marRight w:val="0"/>
                  <w:marTop w:val="0"/>
                  <w:marBottom w:val="0"/>
                  <w:divBdr>
                    <w:top w:val="none" w:sz="0" w:space="0" w:color="auto"/>
                    <w:left w:val="none" w:sz="0" w:space="0" w:color="auto"/>
                    <w:bottom w:val="none" w:sz="0" w:space="0" w:color="auto"/>
                    <w:right w:val="none" w:sz="0" w:space="0" w:color="auto"/>
                  </w:divBdr>
                  <w:divsChild>
                    <w:div w:id="11453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2079</Words>
  <Characters>11856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dc:creator>
  <cp:keywords/>
  <dc:description/>
  <cp:lastModifiedBy>admin</cp:lastModifiedBy>
  <cp:revision>8</cp:revision>
  <dcterms:created xsi:type="dcterms:W3CDTF">2023-10-31T08:37:00Z</dcterms:created>
  <dcterms:modified xsi:type="dcterms:W3CDTF">2026-05-01T13:35:00Z</dcterms:modified>
</cp:coreProperties>
</file>