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B48" w:rsidRPr="00BF7BDE" w:rsidRDefault="00504372" w:rsidP="00BF7BDE">
      <w:pPr>
        <w:jc w:val="center"/>
        <w:rPr>
          <w:rFonts w:ascii="Times New Roman" w:hAnsi="Times New Roman" w:cs="Times New Roman"/>
          <w:sz w:val="28"/>
          <w:szCs w:val="28"/>
        </w:rPr>
      </w:pPr>
      <w:r w:rsidRPr="00BF7BD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F8FBD0" wp14:editId="5CE1135B">
            <wp:extent cx="4960620" cy="112776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372" w:rsidRPr="00BF7BDE" w:rsidRDefault="00504372" w:rsidP="00BF7B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4372" w:rsidRPr="00BF7BDE" w:rsidRDefault="00BF7BDE" w:rsidP="00BF7B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7BDE">
        <w:rPr>
          <w:rFonts w:ascii="Times New Roman" w:hAnsi="Times New Roman" w:cs="Times New Roman"/>
          <w:b/>
          <w:sz w:val="32"/>
          <w:szCs w:val="32"/>
        </w:rPr>
        <w:t>№ 86</w:t>
      </w:r>
    </w:p>
    <w:p w:rsidR="00BF7BDE" w:rsidRPr="00BF7BDE" w:rsidRDefault="00BF7BDE" w:rsidP="00BF7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bookmark0"/>
      <w:r w:rsidRPr="00BF7BD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proofErr w:type="spellStart"/>
      <w:r w:rsidRPr="00BF7BD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Терпяще</w:t>
      </w:r>
      <w:proofErr w:type="spellEnd"/>
      <w:r w:rsidRPr="00BF7BD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друг друга </w:t>
      </w:r>
      <w:proofErr w:type="spellStart"/>
      <w:r w:rsidRPr="00BF7BD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любовию</w:t>
      </w:r>
      <w:proofErr w:type="spellEnd"/>
      <w:r w:rsidRPr="00BF7BD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  <w:bookmarkEnd w:id="0"/>
    </w:p>
    <w:p w:rsidR="00BF7BDE" w:rsidRPr="00BF7BDE" w:rsidRDefault="00BF7BDE" w:rsidP="00BF7B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bookmark2"/>
      <w:r w:rsidRPr="00BF7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Часть </w:t>
      </w:r>
      <w:bookmarkEnd w:id="1"/>
      <w:r w:rsidRPr="00BF7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:rsidR="00BF7BDE" w:rsidRPr="00BF7BDE" w:rsidRDefault="00BF7BDE" w:rsidP="00BF7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4635" w:rsidRPr="00B613D8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3D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Вопрос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</w:t>
      </w:r>
      <w:r w:rsidRPr="00B613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Плачущим мы со</w:t>
      </w:r>
      <w:r w:rsidRPr="00B613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страдаем и просящих понимаем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Pr="00B613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что им нужно чем-то помочь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Pr="00B613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 к болящим проявляем участие, н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</w:t>
      </w:r>
      <w:r w:rsidRPr="00B613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сколько нас хватает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Pr="00B613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 все понимают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Pr="00B613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что это - милосердие.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B613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ак должно проявляться милосердие по отношению к врагам?</w:t>
      </w:r>
    </w:p>
    <w:p w:rsidR="005D4635" w:rsidRPr="00BF7BDE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3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Ответ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прощении оскорби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телям милосердие проявляется самым благородным образом. Как у преподобного Серафима к разбойникам, избившим и покалечи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вш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чувство милосер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дия вытеснило чувство справед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ливого негодования. Если бы он не просил за 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с ними поступили бы по справедливости, потому что преступники должны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наказаны. Но преподобный проявил милость. Он просил на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местника монастыря, чтобы эти люди не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ыли наказаны,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стательствуя,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даже настаивая, чтобы их простили.</w:t>
      </w:r>
    </w:p>
    <w:p w:rsidR="005D4635" w:rsidRPr="00BF7BDE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Чрез горнило испытания оскорблениями проходят 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даже святые. Но святые посту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пали милостиво из подражания Христу, а нам, еще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гш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 такой меры, более свойственно проявлять милость, памятуя Его слова: 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«Какою мерою мерите, такою </w:t>
      </w:r>
      <w:proofErr w:type="spellStart"/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возмерится</w:t>
      </w:r>
      <w:proofErr w:type="spellEnd"/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вам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7:2). И рассуждать так: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ьку я сам ежедневно оскорбляю Бога своими грехами, то не же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и мой оскорбитель из-за меня как-то пострадал», - молясь о нем: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Господи, я ему все прощаю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помилуй и прости».</w:t>
      </w:r>
    </w:p>
    <w:p w:rsidR="005D4635" w:rsidRPr="00BF7BDE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глубже понять каче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 милосердия, нужно обратиться к Библии. Пророки гово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рили о милосердии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 главном пункте в отношении Бога к своему народу. </w:t>
      </w:r>
      <w:proofErr w:type="spellStart"/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Богоизбранный</w:t>
      </w:r>
      <w:proofErr w:type="spellEnd"/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 заключил с Богом завет, то есть договор. Но этот завет народом почти сразу же был нарушен,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сподь остался верен словам своего договора. И когда Израиль превозносился 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он народ Завета,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 Бо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жий, который Бог просто обязан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ранить, то пророки напоминали е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о его преступлениях. И говорили о 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Бог этому народу уже ничем не обязан, и 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нарушителям договора, единственное, на что можно надеяться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на милосердие Божие.</w:t>
      </w:r>
    </w:p>
    <w:p w:rsidR="005D4635" w:rsidRPr="00BF7BDE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Новом Завете Христос прямо говорит о 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мило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сердие - это то качество души, которым мы можем уподобиться Отцу Небесному: 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ы любите врагов ваших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благотворите, и взаймы давайте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ожидая ничего: и будет вам награда великая, и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13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будете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сынами Все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 xml:space="preserve">вышнего: ибо Он благ и к 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небла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годарным 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злым</w:t>
      </w:r>
      <w:r w:rsidRPr="00BF7BDE">
        <w:rPr>
          <w:rFonts w:ascii="Times New Roman" w:eastAsia="Times New Roman" w:hAnsi="Times New Roman" w:cs="Times New Roman"/>
          <w:i/>
          <w:iCs/>
          <w:smallCaps/>
          <w:color w:val="000000"/>
          <w:sz w:val="28"/>
          <w:szCs w:val="28"/>
          <w:lang w:eastAsia="ru-RU"/>
        </w:rPr>
        <w:t>.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Итак, будьте милосерды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как и Отец ваш милосерд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6:35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36). Поэтому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подавая милостыню, и ухаживая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больными, и сострадая ближ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ним,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 же, проявляем милосердие.</w:t>
      </w:r>
    </w:p>
    <w:p w:rsidR="005D4635" w:rsidRPr="00BF7BDE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ищему мы даем только деньги и, чаще всего, это не тре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бует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 особых духовных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усилий. А больные, за которыми мы ухаживаем, или ближние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которым мы сострадаем, чаще всего приходятся нам близкими людьм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Мы и сами им чем-то обяза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тогда мы только выполняем свой долг. Но когда мы прощаем своему обидчик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вину и еще как-то ему благотворим - деньга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ми, состраданием или участием - тогда мы начинаем более полно по-христиански прояв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лять милосердие.</w:t>
      </w:r>
    </w:p>
    <w:p w:rsidR="005D4635" w:rsidRPr="00BF7BDE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мы накормили больного, посетили в больнице или тем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нице, то прошли самые первые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ступеньки,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христианский минимум, за который христи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анская душа может быть пом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лована.</w:t>
      </w:r>
    </w:p>
    <w:p w:rsidR="005D4635" w:rsidRPr="00BF7BDE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Святитель Иоанн Златоуст в св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оем «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Толкова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Еван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гелие от Матфея»</w:t>
      </w:r>
      <w:r w:rsidR="00264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4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(Беседа 18)</w:t>
      </w:r>
      <w:bookmarkStart w:id="2" w:name="_GoBack"/>
      <w:bookmarkEnd w:id="2"/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начиная с 39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-го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стиха 5-й главы находит девять ступеней христианского совершенствования, по которым Спаситель возводит нас все выше и выше - «на самый верх добродетелей»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4635" w:rsidRPr="00BF7BDE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Перечитай Нагорную пропо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ведь в Евангелии, где Спаситель говори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«И кто захочет су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диться с тобою, и взять у тебя рубашку, отдай ему и верхнюю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одежду»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5:40).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Просящему у тебя да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й,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от хотящего за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ять у тебя не отвращайся».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в 43-м стихе говорится: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 слышали,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17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что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сказано: люби ближнего твоего, и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17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врага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17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ненавидь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17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твоего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Pr="005817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Я говорю ва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</w:t>
      </w:r>
      <w:r w:rsidRPr="005817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  <w:r w:rsidRPr="005817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любите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врагов ваших, благо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ловляйте проклинающих вас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благотворите ненавидящим вас и молитесь за обижающих вас и гонящих вас».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Начертав такие высокие степени хри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анского совершенства, Спаситель при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равнивает теперь их к сынам Отца Своего Небесного: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 будете сы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 Отца вашего Небесного»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- </w:t>
      </w:r>
      <w:r w:rsidRPr="00BD04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должны поступать так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делает их Отец, подражать Ему. А «...</w:t>
      </w:r>
      <w:r w:rsidRPr="00BD04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Он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повелевает солнцу Своему восходить над злыми и добрыми и посылает дождь на праведных и неправедных»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5:45).</w:t>
      </w:r>
    </w:p>
    <w:p w:rsidR="005D4635" w:rsidRPr="00BF7BDE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 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не можем повелевать солнцу 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дождю</w:t>
      </w:r>
      <w:r w:rsidRPr="00BF7BD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можем повелевать своему про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изволению, испрашивая милости: </w:t>
      </w:r>
      <w:r w:rsidRPr="004006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«Господи, не по</w:t>
      </w:r>
      <w:r w:rsidRPr="004006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ставь им во грех то, что они делают,</w:t>
      </w:r>
      <w:r w:rsidRPr="00400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говорят </w:t>
      </w:r>
      <w:r w:rsidRPr="004006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против меня, вмени</w:t>
      </w:r>
      <w:r w:rsidRPr="00400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 </w:t>
      </w:r>
      <w:r w:rsidRPr="004006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это в добродетель и на</w:t>
      </w:r>
      <w:r w:rsidRPr="004006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значь из вечных Своих сокровищ обильные на</w:t>
      </w:r>
      <w:r w:rsidRPr="004006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грады».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молился о своих врагах святитель Игнатий Брянчанинов.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нашем желании, начиная с меньшего и восходя к большему, мы сможем воспитать в себе такое благое расположение и даже милостивое сердце, хотя бы сейчас мы думали, что для нас это - недо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сягаемая мера добродетели.</w:t>
      </w:r>
    </w:p>
    <w:p w:rsidR="005D4635" w:rsidRPr="00CD0CC4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милостивом сердце заклю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чается и снисходительность, и сострадание, и жалость, и прощение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вне такого рас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положения сердца любовь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состоится. Добродетель мило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сердия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высшая в ряду других, и кто исполняет заповедь о любви и милосердии: 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«Любите врагов ваших»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5:44)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исполняет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весь христианский закон, как и Нагорная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проповедь Христа, указывая на эт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совершенство христианской жизни, заканчи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вается словами: «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Итак, будьте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соверше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нн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как совершен Отец ваш Небесный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» </w:t>
      </w:r>
      <w:r w:rsidRPr="00CD0C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(Мф. 5:48).</w:t>
      </w:r>
    </w:p>
    <w:p w:rsidR="005D4635" w:rsidRPr="00BD04D8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4D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lastRenderedPageBreak/>
        <w:t>Вопрос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BD04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ак быть, если обидчик не просит у ме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</w:t>
      </w:r>
      <w:r w:rsidRPr="00BD04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 проще</w:t>
      </w:r>
      <w:r w:rsidRPr="00BD04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ния или просит его только фор</w:t>
      </w:r>
      <w:r w:rsidRPr="00BD04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мально, и вовсе не нуждается ни в какой моей помощи?</w:t>
      </w:r>
    </w:p>
    <w:p w:rsidR="005D4635" w:rsidRPr="00BF7BDE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4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Ответ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Тогда нужно прости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его в своей душе как бы заранее и быть готовым показать ему свое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прощение тогда, когда он будет в этом нуждаться. Как если бы мы захотели подать милосты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ню нищем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заранее должны были бы позаботиться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у нас в кармане были деньги. Так и прощение должно быть всегда готовым в нашем сердце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мы всегда могли его проявить.</w:t>
      </w:r>
    </w:p>
    <w:p w:rsidR="005D4635" w:rsidRPr="00BF7BDE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Рассказывала раба Божия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которой начальница отлича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лась сложным характером,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сотрудники на нее обижались. Даже в коллективе утвердилось мнение, будто бы она полу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чает «садистское» удовольствие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когда, 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ижая кого-нибудь, 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буется тем,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человек «выхо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себя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сделать ничего не смеет, боясь потерять работу. Как христианка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давно пыталась настроить себя на доброе отношение к такой своей начальнице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услышав ее молитвы, послал ей благой помысел.</w:t>
      </w:r>
    </w:p>
    <w:p w:rsidR="005D4635" w:rsidRPr="00BF7BDE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в храме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проходя мимо, задела прихожанку, а та обрушилась на нее с гневным оскорблением. Оказалось, что за время службы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толкну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 ее второй раз,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в первый раз даже не заметила. Попросив прощения, в смущении М. отошла в сторонку и задумалась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Причиной того, что она так «задевала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всех вокруг себя, были ее резко уве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личившиеся «габариты» (она поправилась более чем на 25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илограмм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еперь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стала такой неуклюжей, что или подсвечник на ее пути зашатается, или зацепит и порвет одежду. Или вот так, как с этой прихожанкой, даже тол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хотя ей показалось, что только легонько ее задела.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на нее в злобе накинулась чуть ли не с бранными словами... И тут она представила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оем месте началь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ницу, которая всех «задевает»: «У нее тоже «габари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ты»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неуклюжесть, а мы все на нее злимся!..» После этого случая, когда у нее на работе случались какие-то шерохова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тости с начальницей и хотелось даже дать волю гневу, то М. вспоминала о своих «габаритах» и мысленно улыбалась. Началь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ница заметила такую перемену, потому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вызывая у всех раз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дражение и неприязнь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столк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улась с неожиданно добрым к себе расположением...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скоре их отношения наладились.</w:t>
      </w:r>
    </w:p>
    <w:p w:rsidR="005D4635" w:rsidRPr="00BF7BDE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что если мы в своем сердце имеем в залоге доброе рас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положение и прощение чьих-то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неуклюжестей»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«габаритов», т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это благое расположение хранит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мире наши души и распростр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няется на всех вокруг нас. Ведь не напрасно и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исключительно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великих подвижников и молитвеннико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реподоб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Серафим сказал</w:t>
      </w:r>
      <w:r w:rsidRPr="000B1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Чадо,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стяжи</w:t>
      </w:r>
      <w:proofErr w:type="spellEnd"/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дух </w:t>
      </w:r>
      <w:proofErr w:type="spellStart"/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мирен</w:t>
      </w:r>
      <w:proofErr w:type="spellEnd"/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и вокруг тебя спасут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ся тысячи».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 каждому из нас нужно стараться приоб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ретать мирное расположение ко всем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людям, несмотря на их «габариты»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4635" w:rsidRPr="000B1DAD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DA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Вопрос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</w:t>
      </w:r>
      <w:r w:rsidRPr="000B1D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Нет ли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</w:t>
      </w:r>
      <w:r w:rsidRPr="000B1D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таком подходе какой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0B1D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то искусствен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ности</w:t>
      </w:r>
      <w:r w:rsidRPr="000B1D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? Мы же не знаем, а может б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ыть эта началь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ница действитель</w:t>
      </w:r>
      <w:r w:rsidRPr="000B1D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но</w:t>
      </w:r>
      <w:r w:rsidRPr="000B1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1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злобнень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0B1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spellEnd"/>
      <w:r w:rsidRPr="000B1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</w:t>
      </w:r>
      <w:r w:rsidRPr="000B1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</w:t>
      </w:r>
      <w:r w:rsidRPr="000B1D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признали госпожой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Pr="000B1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r w:rsidRPr="000B1D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именно этого она от всех и добивал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</w:t>
      </w:r>
      <w:r w:rsidRPr="000B1D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сь? Тогда </w:t>
      </w:r>
      <w:r w:rsidRPr="000B1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 </w:t>
      </w:r>
      <w:r w:rsidRPr="000B1D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совет похож на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выработку рабской психологии: «</w:t>
      </w:r>
      <w:r w:rsidRPr="000B1D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Если хочешь</w:t>
      </w:r>
      <w:r w:rsidRPr="000B1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жить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со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гласии - соглашай</w:t>
      </w:r>
      <w:r w:rsidRPr="000B1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ся». </w:t>
      </w:r>
      <w:r w:rsidRPr="000B1D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до каких пор соглашаться?</w:t>
      </w:r>
    </w:p>
    <w:p w:rsidR="005D4635" w:rsidRPr="00BF7BDE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DA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Ответ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ненькая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я была вчера, и меня тоже кто-то терпит.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все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составляем тяготу друг для друга, хотим этого или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хотим. Как я общался с одной матушкой, которая была очень раздражительной, и у меня даже возникал на нее внутренний ропот: «Зачем же она кричит по таким пустякам?»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отом оказалось, что из-за заболевания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чек у нее был повышенный азот в крови, потому она никак не могла себя сдерживать. Так что причин к раздражительности и другому «тяжелому» поведению может быть много. Да и мы сами все равно бываем кому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ягость. Потому я терплю кого-то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он терпит меня, и это непре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менное условие, как бы догмат христианского сожительства: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Друг друга тяготы носите и </w:t>
      </w:r>
      <w:proofErr w:type="spellStart"/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тако</w:t>
      </w:r>
      <w:proofErr w:type="spellEnd"/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исполните закон Христов»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6:2).</w:t>
      </w:r>
    </w:p>
    <w:p w:rsidR="005D4635" w:rsidRPr="00BF7BDE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никакой искус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происходит пере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ход от плотского образа мысли к духовному, которому учит нас Дух </w:t>
      </w:r>
      <w:proofErr w:type="spellStart"/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Святый</w:t>
      </w:r>
      <w:proofErr w:type="spellEnd"/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Ведь у нас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всех, без исключения, есть свои не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мощи и тяготы. И вырабатыва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ется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рабская психологи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я, 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по-хри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стиански доброе, сочув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ственное,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милостивое восприя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тие ближних.</w:t>
      </w:r>
    </w:p>
    <w:p w:rsidR="005D4635" w:rsidRPr="00BF7BDE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поводу твоего вопроса «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Pr="003D04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</w:t>
      </w:r>
      <w:r w:rsidRPr="003D04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пор соглашаться»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де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твите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 нужно рассудить. Потому, если бы начальница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ребовала украс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или обману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 словами, если бы ее требование каким-то образом стало противоречить заповеди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Божие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то соглашаться было бы уже недопустимо.</w:t>
      </w:r>
    </w:p>
    <w:p w:rsidR="005D4635" w:rsidRPr="003D04D7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4D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Вопрос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</w:t>
      </w:r>
      <w:r w:rsidRPr="003D04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Наверное, у</w:t>
      </w:r>
      <w:r w:rsidRPr="003D0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 </w:t>
      </w:r>
      <w:r w:rsidRPr="003D04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сказывается советское воспи</w:t>
      </w:r>
      <w:r w:rsidRPr="003D04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тание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Pr="003D04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когда нас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3D04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учили, что все равны.</w:t>
      </w:r>
      <w:r w:rsidRPr="003D0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3D04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ейчас каждый «норо</w:t>
      </w:r>
      <w:r w:rsidRPr="003D04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вит» быть начальничком, или господином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Pr="003D04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общем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Pr="003D04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«шишкой на ровном месте»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Pr="003D0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3D04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ищет</w:t>
      </w:r>
      <w:r w:rsidRPr="003D0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Pr="003D04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этому любую возможность. Потому</w:t>
      </w:r>
      <w:r w:rsidRPr="003D0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Pr="003D04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подобное поведение возникает чувство протеста.</w:t>
      </w:r>
    </w:p>
    <w:p w:rsidR="005D4635" w:rsidRPr="00BF7BDE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4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Ответ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Такое разделение и «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неравноправие» было во все времена, в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числе и в 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ском обществе.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Так, к примеру, начальник смены пришел и кри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чит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подчиненных, а они знают: «Он только что вышел от главного, получил «втык»,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изливает н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нас. 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пусть выкричится - по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терпим благодушно и все будет хорошо».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психология быть на какой-то час начальником или господином были всегда во всех слоях общества. Или если муж приходит домой, как говорят «раз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дерганный», потому что н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работе у него неприят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зачастую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изливает свое негодование на жену или на детей.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лагоразу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мная мама предупреждает детей: «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не в духе, так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чите». А он покричал-покричал, п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отом отдохнул, хо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рошо покушал, по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 чайку, успоко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ился,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расслабился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пошло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чередом...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кто-то не потерпел этой человеческой слабости, а решил дать решительный отпор такому возмутительному пове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дению «начальника»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иногда разыгры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вается настоящая трагедия.</w:t>
      </w:r>
    </w:p>
    <w:p w:rsidR="005D4635" w:rsidRPr="0008237B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37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Вопрос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</w:t>
      </w:r>
      <w:r w:rsidRPr="000823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0823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авно трудно с</w:t>
      </w:r>
      <w:r w:rsidRPr="000823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разу отказаться от внушенного в советское время мнения, что «Церковь воспитывает рабскую психологию» 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0823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 подобных ситуациях внутренне противлюсь: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«Н</w:t>
      </w:r>
      <w:r w:rsidRPr="000823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 делайте из меня рабу или служанку».</w:t>
      </w:r>
    </w:p>
    <w:p w:rsidR="005D4635" w:rsidRPr="00BF7BDE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3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Ответ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протестом 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леют многие, но,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говорить о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еркви, то она на самом деле воспит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человека в духе свобо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сказал Сам Христос: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111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ще </w:t>
      </w:r>
      <w:proofErr w:type="spellStart"/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убо</w:t>
      </w:r>
      <w:proofErr w:type="spellEnd"/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Сын высвобод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ит,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воистинну</w:t>
      </w:r>
      <w:proofErr w:type="spellEnd"/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свободн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proofErr w:type="spellEnd"/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будете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8:3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или как сказано у апостола Павла: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111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делайтесь рабами </w:t>
      </w:r>
      <w:proofErr w:type="spellStart"/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человеков</w:t>
      </w:r>
      <w:proofErr w:type="spellEnd"/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7:23). То есть мы призваны к свободе, которая освобождает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рабства греха и от раб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 людям, которые ведут нас к какому-либо греху.</w:t>
      </w:r>
    </w:p>
    <w:p w:rsidR="005D4635" w:rsidRPr="00BF7BDE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же время Церковь, вступая в общение с людьми, призывает оказывать им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в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добрых делах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111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</w:t>
      </w:r>
      <w:r w:rsidRPr="008111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oftHyphen/>
        <w:t>винуясь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друг другу в страхе </w:t>
      </w:r>
      <w:r w:rsidRPr="008111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Божии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proofErr w:type="spellStart"/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5:21) по заповеди. А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значит, что в духе заповедей Христовых мы действительно бываем в какой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 ситуа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или на какое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время слугами или рабами.</w:t>
      </w:r>
    </w:p>
    <w:p w:rsidR="005D4635" w:rsidRPr="00BF7BDE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Повиноваться же друг другу мы должны не только в силу обстоятельств и обязанностей повинов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ения, но лучше по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изволению,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по заповеди: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ольший из вас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11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да </w:t>
      </w:r>
      <w:r w:rsidRPr="008111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будет</w:t>
      </w:r>
      <w:r w:rsidRPr="008111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вс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</w:t>
      </w:r>
      <w:r w:rsidRPr="008111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 слуга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(Мф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23</w:t>
      </w:r>
      <w:r w:rsidRPr="0081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желаем быть меньшими.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 такого расположения души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вечное блаженство. Об этом писал преподобный старец </w:t>
      </w:r>
      <w:proofErr w:type="spellStart"/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Царстве Небесном праведники от смирения Христова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рады видеть, что ближний в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большей славе, чести и блаженстве.</w:t>
      </w:r>
    </w:p>
    <w:p w:rsidR="005D4635" w:rsidRPr="00BF7BDE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 от христианина, который живет и действует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раб Христов, требуется нарушить Божию заповедь,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этот раб становится господином своего господина, то есть оказывает ему неповиновение, как оказали рыбаки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-апостолы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неповиновение священному синедриону.</w:t>
      </w:r>
    </w:p>
    <w:p w:rsidR="005D4635" w:rsidRPr="00CF3016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01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Вопрос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</w:t>
      </w:r>
      <w:r w:rsidRPr="00CF30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все-</w:t>
      </w:r>
      <w:r w:rsidRPr="00CF30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</w:t>
      </w:r>
      <w:r w:rsidRPr="00CF30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ки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</w:t>
      </w:r>
      <w:r w:rsidRPr="00CF30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силу обстоятельств оказы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ва</w:t>
      </w:r>
      <w:r w:rsidRPr="00CF30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ш</w:t>
      </w:r>
      <w:r w:rsidRPr="00CF3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F30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каком-то зависимом положе</w:t>
      </w:r>
      <w:r w:rsidRPr="00CF30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нии: например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Pr="00CF3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тебя </w:t>
      </w:r>
      <w:r w:rsidRPr="00CF30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используют как служанку,</w:t>
      </w:r>
      <w:r w:rsidRPr="00CF3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ты озлобляешься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F3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</w:t>
      </w:r>
      <w:r w:rsidRPr="00CF30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правильно </w:t>
      </w:r>
      <w:r w:rsidRPr="00CF3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-христиански себя настроить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без «</w:t>
      </w:r>
      <w:r w:rsidRPr="00CF30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рабской психологии?»</w:t>
      </w:r>
    </w:p>
    <w:p w:rsidR="005D4635" w:rsidRPr="00BF7BDE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0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Ответ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Христианам,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 рабам, апостол Павел заповедует: «</w:t>
      </w:r>
      <w:proofErr w:type="spellStart"/>
      <w:r w:rsidRPr="00617F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Раби</w:t>
      </w:r>
      <w:proofErr w:type="spellEnd"/>
      <w:r w:rsidRPr="00617F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Pr="00617F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повинуйтеся</w:t>
      </w:r>
      <w:proofErr w:type="spellEnd"/>
      <w:r w:rsidRPr="00617F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во </w:t>
      </w:r>
      <w:proofErr w:type="spellStart"/>
      <w:r w:rsidRPr="00617F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всяцем</w:t>
      </w:r>
      <w:proofErr w:type="spellEnd"/>
      <w:r w:rsidRPr="00617F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7F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страсе</w:t>
      </w:r>
      <w:proofErr w:type="spellEnd"/>
      <w:r w:rsidRPr="00617F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владыкам, не токмо</w:t>
      </w:r>
      <w:r w:rsidRPr="00617F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благим и </w:t>
      </w:r>
      <w:r w:rsidRPr="00617F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кротким, но и строптивым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» </w:t>
      </w:r>
      <w:r w:rsidRPr="00617FF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1 </w:t>
      </w:r>
      <w:r w:rsidRPr="00617FF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ет.</w:t>
      </w:r>
      <w:r w:rsidRPr="0061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2:18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1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что настоящие рабы, которые повинуются своим господам ради исполнении этой заповеди, служат Христу.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ради Хри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 терпят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несправедливость, жестокость, изнурительный труд или любые другие тяжелые жизненные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условия, то этим они спасаются. Потому что такими условиями жизни они уподобля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ются мученикам.</w:t>
      </w:r>
    </w:p>
    <w:p w:rsidR="005D4635" w:rsidRPr="00BF7BDE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в советское время были потеряны многие христианские понятия или про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изошла их подмена. О смиренном человеке чаще всего думают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смиренный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униженное, поломанное, безвольное,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говорят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хребетное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ство.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самом же деле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смирен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христианин -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вердая благоразумная личность, с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воспринимающая совершающийся над ней Премудрый и Всеблагой Промыс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Божий, спасающий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Своими благими судьбами.</w:t>
      </w:r>
    </w:p>
    <w:p w:rsidR="005D4635" w:rsidRPr="00BF7BDE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кому не хочется быть ни рабой, ни служанкой - полезно вспомнить жизнь Пресвятой Богородицы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Она, будучи свободной и происходя от рода царя Давида, желала быть рабой той матери, от которой родит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Мессия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Такое ее смирение привлекло благодать Святаго Духа, </w:t>
      </w:r>
      <w:proofErr w:type="spellStart"/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</w:t>
      </w:r>
      <w:proofErr w:type="spellEnd"/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Честнейшею Херувим и Славнейшею 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сравнения Серафим. И на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исполнились слова Христовы: «</w:t>
      </w:r>
      <w:r w:rsidRPr="000C31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Всяк </w:t>
      </w:r>
      <w:proofErr w:type="spellStart"/>
      <w:r w:rsidRPr="000C31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смиряя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й</w:t>
      </w:r>
      <w:proofErr w:type="spellEnd"/>
      <w:r w:rsidRPr="000C31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себе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вознесется» 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14:1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Одним словом, кто смущен боязнью рабской пси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хологии в нашей Церкви, мне кажется достаточно вспомнить слова, изреченные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Мари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ей</w:t>
      </w:r>
      <w:r w:rsidRPr="000C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C31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раба 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Господня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буди мне по глаголу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твоему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» </w:t>
      </w:r>
      <w:r w:rsidRPr="000C31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proofErr w:type="spellStart"/>
      <w:r w:rsidRPr="000C31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Лк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Pr="000C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38). И эта Раба Господня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ныне - Царица ангелов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сказано: «</w:t>
      </w:r>
      <w:proofErr w:type="spellStart"/>
      <w:r w:rsidRPr="000C31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Предста</w:t>
      </w:r>
      <w:proofErr w:type="spellEnd"/>
      <w:r w:rsidRPr="000C31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Царица</w:t>
      </w:r>
      <w:r w:rsidRPr="000C31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одесную Тебе в ризах по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злащенн</w:t>
      </w:r>
      <w:r w:rsidRPr="000C31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ых...</w:t>
      </w:r>
      <w:r w:rsidRPr="000C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44</w:t>
      </w:r>
      <w:r w:rsidRPr="000C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10).</w:t>
      </w:r>
    </w:p>
    <w:p w:rsidR="005D4635" w:rsidRPr="00BF7BDE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видишь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Церковь учи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смирению, возвышающему и обоготвор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чело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не безрассудному рабскому </w:t>
      </w:r>
      <w:proofErr w:type="spellStart"/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Потому, когда мы с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миряемся перед </w:t>
      </w:r>
      <w:proofErr w:type="spellStart"/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самозван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господами (а эт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значит, что мирно,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иански терпеливо реагируем на прояв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ление человеческой злобы или жестокости), то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становимся презренными рабами, а наобо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побеждаем эту злобу, воз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вышаясь духовно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уподобляясь Христу, </w:t>
      </w:r>
      <w:proofErr w:type="spellStart"/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преобразуясь</w:t>
      </w:r>
      <w:proofErr w:type="spellEnd"/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новую тварь Духом Св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ятым.</w:t>
      </w:r>
    </w:p>
    <w:p w:rsidR="005D4635" w:rsidRPr="000C3160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6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Вопрос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</w:t>
      </w:r>
      <w:r w:rsidRPr="000C31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Тот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Pr="000C31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кто унижает себя, будет возвышен? Почему?</w:t>
      </w:r>
    </w:p>
    <w:p w:rsidR="005D4635" w:rsidRPr="00BF7BDE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Ответ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Потому что он нахо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дится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правильном устроении, его можно возвысить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 можно дать власть. Это можно понять из евангельской притчи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Тот 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который оказался верным госпо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дину в умножении талантов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лучил власть над десятью города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(См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C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19:12,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потому что проявил себя истинным рабом Божиим, то есть послушным Ему во всем, чем и определяется высокое и почетное наименование «раба Божьего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старину, кстати, довольно редко удостаивали та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кого наименования)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 Божий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полностью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доверяет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себя Богу, служит Ему и согласен исполнять Его волю в любых жизненных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обстоятельствах – 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уничиж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страдании и даже мучении.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 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чтит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Бога 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Бога,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он проявляет свое благоразумие и показывает, что его можно возвысить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 дать какую-то власть, которая ему не повредит, потому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применит ее по вред себе или другим.</w:t>
      </w:r>
    </w:p>
    <w:p w:rsidR="005D4635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человек </w:t>
      </w:r>
      <w:proofErr w:type="spellStart"/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гордост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proofErr w:type="spellEnd"/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самонадеянный - ему нельзя давать власть, потому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он эт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власть 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занные с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возможности рано или поздно направит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 себя, а потом повредит и всем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окружающим. Недопустимо давать власть, потому что он превознесется и повторит ошибку Денницы, который возгордился своим превосход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над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ангель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ским миром. Он был «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Люцифер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несущий»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ангельским силам,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возгордил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«Какой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совершенный! П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очему я не такой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Бог?» Вот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всякий человек, который доволен собой, становится по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хожим на Люцифера, потому и сказано</w:t>
      </w:r>
      <w:r w:rsidRPr="00233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23344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Аз </w:t>
      </w:r>
      <w:proofErr w:type="spellStart"/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рех</w:t>
      </w:r>
      <w:proofErr w:type="spellEnd"/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</w:t>
      </w:r>
      <w:proofErr w:type="spellStart"/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proofErr w:type="spellEnd"/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есте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сынове</w:t>
      </w:r>
      <w:proofErr w:type="spellEnd"/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Вышняго</w:t>
      </w:r>
      <w:proofErr w:type="spellEnd"/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</w:t>
      </w:r>
      <w:proofErr w:type="spellEnd"/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Вы же яко </w:t>
      </w:r>
      <w:proofErr w:type="spellStart"/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еловецы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умираете,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яко ед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 о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 князей </w:t>
      </w:r>
      <w:r w:rsidRPr="002334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[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ангельских</w:t>
      </w:r>
      <w:r w:rsidRPr="002334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]</w:t>
      </w:r>
      <w:r w:rsidRPr="00BF7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падаете»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3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гордость, самомнение, превоз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ношение и противление Богу]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81:6). Потому гордому чело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веку опасно возвышение,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ласть и расширение возможностей.</w:t>
      </w:r>
    </w:p>
    <w:p w:rsidR="005D4635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4635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</w:t>
      </w:r>
    </w:p>
    <w:p w:rsidR="005D4635" w:rsidRPr="00BF7BDE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635" w:rsidRDefault="005D4635" w:rsidP="005D46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635" w:rsidRDefault="005D4635" w:rsidP="005D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«Первая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ступень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начинать обиды</w:t>
      </w:r>
      <w:r w:rsidRPr="00581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вторая, когда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уже причи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нена, не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воздавать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 оби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девшему;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третья - не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не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обижающему того, что ты потерпел от него, но и оставаться спокойным</w:t>
      </w:r>
      <w:r w:rsidRPr="00581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четвертая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предоставлять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себя само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злостраданию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пя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отдавать более, нежели сколько хочет взять причиняющий обиду</w:t>
      </w:r>
      <w:r w:rsidRPr="00581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- не питать к нему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ненависти</w:t>
      </w:r>
      <w:r w:rsidRPr="00581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седьмая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любить его; вос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ьмая - благоде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тельствовать ему</w:t>
      </w:r>
      <w:r w:rsidRPr="00581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девятая - 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молиться о нем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BF7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огу».</w:t>
      </w:r>
    </w:p>
    <w:p w:rsidR="005D4635" w:rsidRDefault="005D4635" w:rsidP="005D46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2012 год</w:t>
      </w:r>
    </w:p>
    <w:p w:rsidR="00581768" w:rsidRPr="00BF7BDE" w:rsidRDefault="00581768" w:rsidP="00BF7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BDE" w:rsidRPr="00BF7BDE" w:rsidRDefault="00BF7BDE" w:rsidP="00BF7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BDE" w:rsidRPr="00BF7BDE" w:rsidRDefault="00BF7BDE" w:rsidP="00BF7B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F7BDE" w:rsidRPr="00BF7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2DB"/>
    <w:rsid w:val="0008237B"/>
    <w:rsid w:val="000B1DAD"/>
    <w:rsid w:val="000C3160"/>
    <w:rsid w:val="001532DB"/>
    <w:rsid w:val="00233446"/>
    <w:rsid w:val="00261A3F"/>
    <w:rsid w:val="0026437E"/>
    <w:rsid w:val="002810BF"/>
    <w:rsid w:val="003D04D7"/>
    <w:rsid w:val="00490610"/>
    <w:rsid w:val="00504372"/>
    <w:rsid w:val="00581768"/>
    <w:rsid w:val="005B4B48"/>
    <w:rsid w:val="005D4635"/>
    <w:rsid w:val="00617996"/>
    <w:rsid w:val="00617FF4"/>
    <w:rsid w:val="008111B6"/>
    <w:rsid w:val="00B613D8"/>
    <w:rsid w:val="00BD04D8"/>
    <w:rsid w:val="00BF7BDE"/>
    <w:rsid w:val="00CF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7D369-7254-4E81-BDD1-7B7F95BC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4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FD4A8-6F53-4CA1-BF54-263701C14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2519</Words>
  <Characters>14361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</dc:creator>
  <cp:keywords/>
  <dc:description/>
  <cp:lastModifiedBy>admin</cp:lastModifiedBy>
  <cp:revision>11</cp:revision>
  <dcterms:created xsi:type="dcterms:W3CDTF">2023-11-14T08:47:00Z</dcterms:created>
  <dcterms:modified xsi:type="dcterms:W3CDTF">2026-04-29T15:35:00Z</dcterms:modified>
</cp:coreProperties>
</file>