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0E" w:rsidRPr="00264099" w:rsidRDefault="00CE630E" w:rsidP="00CE6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099">
        <w:rPr>
          <w:rFonts w:ascii="Times New Roman" w:hAnsi="Times New Roman" w:cs="Times New Roman"/>
          <w:b/>
          <w:sz w:val="32"/>
          <w:szCs w:val="32"/>
        </w:rPr>
        <w:t>Преобразование ума</w:t>
      </w:r>
    </w:p>
    <w:p w:rsidR="00CE630E" w:rsidRPr="00264099" w:rsidRDefault="00CE630E" w:rsidP="00CE63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4099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CE630E" w:rsidRPr="00264099" w:rsidRDefault="00CE630E" w:rsidP="00CE6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099">
        <w:rPr>
          <w:rFonts w:ascii="Times New Roman" w:hAnsi="Times New Roman" w:cs="Times New Roman"/>
          <w:b/>
          <w:sz w:val="28"/>
          <w:szCs w:val="28"/>
        </w:rPr>
        <w:t>Бог Вседержитель</w:t>
      </w:r>
    </w:p>
    <w:p w:rsidR="00CE630E" w:rsidRPr="00264099" w:rsidRDefault="00CE630E" w:rsidP="00CE6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 xml:space="preserve">Вопрос: </w:t>
      </w:r>
      <w:r w:rsidRPr="00264099">
        <w:rPr>
          <w:rFonts w:ascii="Times New Roman" w:hAnsi="Times New Roman" w:cs="Times New Roman"/>
          <w:sz w:val="28"/>
          <w:szCs w:val="28"/>
        </w:rPr>
        <w:t>Каждый человек в решении своих житейских и духовных вопросов сознательно или неосознанно исходит из того жизненного опыта, который он сам приобрел. У вас за плечами он немалый, могли бы вы выделить самые важные моменты, на которых необходимо сосредоточить внимание современным христианам?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 w:rsidRPr="00264099">
        <w:rPr>
          <w:rFonts w:ascii="Times New Roman" w:hAnsi="Times New Roman" w:cs="Times New Roman"/>
          <w:sz w:val="28"/>
          <w:szCs w:val="28"/>
        </w:rPr>
        <w:t xml:space="preserve">Наши современники не осознают той величайшей чести, к которой призывает Бог каждого земнородного – честь вечной славы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Богообщения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Богоуподобления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>. А подавляющее большинство живущих на земле не верят в это призвание, и глупо отвергают этот подарок от Бога. Но особенную боль вызывает, когда видишь, что не только атеисты, язычники и иноверцы отвергают эту возможность, но даже и православные христиане теряют это из-за незнания христианства и из-за невнимания к тому, что даже читаем и произносим своими устами. К примеру, произносим молитву «Отче наш» и не вникаем в великий смысл каждого прошения. Произносим «Символ веры» и не вникаем в суть каждого догмата нашей православной веры. А ведь каждый догмат неразрывно связан с практической стороной нашей повседневной христианской жизни.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Потому современным христианам, думаю, нужно сосредоточить внимание на произносимом нами Символе нашей веры. Мы читаем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каждый день,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не многие обращают внимание на те слова, которые произносим в первом предложении: «Верую во Единого </w:t>
      </w:r>
      <w:r w:rsidRPr="002640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Бога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Отца, </w:t>
      </w:r>
      <w:r w:rsidRPr="002640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Вседержителя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Творца небу и земли». А что значит верить во Единого </w:t>
      </w:r>
      <w:r w:rsidRPr="002640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Бога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Отца, </w:t>
      </w:r>
      <w:r w:rsidRPr="002640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Вседержителя?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значит </w:t>
      </w:r>
      <w:r w:rsidRPr="002640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Вседержитель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Pr="002640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64099">
        <w:rPr>
          <w:rFonts w:ascii="Times New Roman" w:hAnsi="Times New Roman" w:cs="Times New Roman"/>
          <w:sz w:val="28"/>
          <w:szCs w:val="28"/>
        </w:rPr>
        <w:t>Нам крайне необходимо определить и осознать в себе, что значит это Имя - Вседержитель.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Святые Отцы, в частности, святитель Игнатий Брянчанинов, говорят, что это значит верить в то, что Господь содержит в своей полной власти всех бесов со всеми их коварствами, злобой, человеконенавистничеством. Всех людей со всеми их положительными и отрицательными качествами, со всеми их душевными и телесными особенностями. И все обстоятельства нашей жизни до самых мельчайших подробностей, как сказал Христос: «</w:t>
      </w:r>
      <w:r w:rsidRPr="0026409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 вас и в</w:t>
      </w:r>
      <w:r w:rsidRPr="0026409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олосы</w:t>
      </w:r>
      <w:r w:rsidRPr="0026409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26409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на</w:t>
      </w:r>
      <w:r w:rsidRPr="0026409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26409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голове</w:t>
      </w:r>
      <w:r w:rsidRPr="0026409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все </w:t>
      </w:r>
      <w:r w:rsidRPr="0026409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сочтены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(Мф. 10:30). И когда мы рассматриваем и решаем наши житейские проблемы без учета этого Божественного промысла о нас, мы неизбежно делаем ошибочные выводы для их решения.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Первая, главная ошибка в том, что мы не понимаем, что эта жизнь нам дана для приготовления к радостной Вечности, а не как самоцель, чтобы здесь сделать себе райский уголочек и прожить в нем пятьдесят или восемьдесят лет. А мы, зачастую, как ни странно, не задумываемся и не проявляем такой деятельной веры в решении наших проблем и обстоятельств нашей жизни. Не верим в то, что все радости и скорби, трудности и утешения Господь устраивает ради нашего спасения. Жизнь наша – это школа благочестия; школа, которая учит нас почитать Бога, как Бога – Бога </w:t>
      </w:r>
      <w:proofErr w:type="spellStart"/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Всеблагаго</w:t>
      </w:r>
      <w:proofErr w:type="spellEnd"/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нашего Отца и Учителя. Наша жизнь дана нам для того, чтобы установить живое общение с Живым Богом; для того, чтобы стать настоящими, </w:t>
      </w:r>
      <w:r w:rsidRPr="00264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близкими, верными и любящими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чадами Божиими.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40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Вопрос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Да, но иногда кажется, что попал в тупик, обстоятельства складываются так, что нигде не видишь выхода.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Для христианина вообще нет тупиковых ситуаций. Бывают тяжелые, трудные, но тупика нет у христиан, и быть не может. Потому что христианин во всякой ситуации обращается к Всемогущему Богу, и Бог ему помогает. Потому христианин извлекает духовную пользу из всякого обстоятельства своей жизни, даже и из своих грехов. Да, да, том числе и из своих грехов.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Когда мы впадаем в какой-нибудь серьезный грех, мы начинаем понимать, что очень ограничены, что у нас нет повода к самомнению, к самодовольству, к самонадеянности, что мы ничем не лучше многих других грешников,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этом понимании и осознании – уже большая духовная польза, потому что мы избавляемся от гордости.</w:t>
      </w:r>
      <w:r w:rsidRPr="00264099">
        <w:rPr>
          <w:rFonts w:ascii="Times New Roman" w:hAnsi="Times New Roman" w:cs="Times New Roman"/>
          <w:sz w:val="28"/>
          <w:szCs w:val="28"/>
        </w:rPr>
        <w:t xml:space="preserve">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Осознав свой грех мы приобретаем живую покаянную молитву к Живому Богу. П</w:t>
      </w:r>
      <w:r w:rsidRPr="00264099">
        <w:rPr>
          <w:rFonts w:ascii="Times New Roman" w:hAnsi="Times New Roman" w:cs="Times New Roman"/>
          <w:sz w:val="28"/>
          <w:szCs w:val="28"/>
        </w:rPr>
        <w:t>отом, попав в следующую затруднительную ситуацию, мы уже перестаем надеяться на себя, перестаем надеяться на какого-либо влиятельного человека, а понимаем, что помощь нам готова прийти только от Бога, хотя нередко и через человека. И нередко именно через такого человека, на которого мы менее всего рассчитывали, или через совсем постороннего и не знаемого нами.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И тогда мы уже просим Бога по-настоящему. Молитва становится не формальная, а живая: «Господи, вразуми меня! Господи, спаси меня, я погибаю, я запутался, не знаю, что мне делать, Ты мой Творец, ты мой Спаситель, вопию к тебе, помоги мне, погибаю!» В такой ситуации мы вспоминаем слова псалмов, где Господь говорит: «</w:t>
      </w:r>
      <w:r w:rsidRPr="00264099">
        <w:rPr>
          <w:rFonts w:ascii="Times New Roman" w:hAnsi="Times New Roman" w:cs="Times New Roman"/>
          <w:i/>
          <w:sz w:val="28"/>
          <w:szCs w:val="28"/>
        </w:rPr>
        <w:t xml:space="preserve">Призови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в день скорби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твоея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изму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прославиши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>. 49:15), и в другом месте: «</w:t>
      </w:r>
      <w:r w:rsidRPr="00264099">
        <w:rPr>
          <w:rFonts w:ascii="Times New Roman" w:hAnsi="Times New Roman" w:cs="Times New Roman"/>
          <w:i/>
          <w:sz w:val="28"/>
          <w:szCs w:val="28"/>
        </w:rPr>
        <w:t xml:space="preserve">С ним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есмь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в скорби</w:t>
      </w:r>
      <w:r w:rsidRPr="0026409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>. 90:15). То есть, с таким человеком, который находится в тяжелых затруднительных обстоятельствах, сам Бог находится рядом – помогает, и вразумляет, и укрепляет, и спасает его.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lastRenderedPageBreak/>
        <w:t xml:space="preserve"> Но зачастую Он отвечает не так, как мы предполагаем, что Он должен ответить, а так, как Он считает полезным. А мы должны просто быть внимательными - какие будут происходить события, какая будет поступать информация: в основном или меняются обстоятельства, или мы приобретаем какую-то ценную, корректирующую информацию.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Иногда страдаешь из-за явной ошибки ближнего, кажется, что в ситуации получаешь только вред.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Нужно понять, что ошибка близкого нам человека не является ошибкой Божественного Промысла. А является воспитывающим уроком для получения нами духовной пользы, духовной опытности, в том числе и познания своих немощей. Доколе мы воспринимаем все обстоятельства нашей жизни, как проявление Промысла Божия -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благаго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попустительного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(зачастую из-за наших грехов и ошибок), дотоле мы из всего извлекаем пользу. Промысл Божий действительно – благой, премудрый 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всесовершенный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>. Только беда в том, что мы не стараемся его понять и таким принять, а составляем для себя превратные понимания, и оттого страдаем. А уклоняясь от этого духовного образа мыслей ощущаем страдания, как говорит преподобный Марк Подвижник. В том числе, когда мы видим какую-то ошибку, что-то нехорошее, неправильное, мы из этого тоже можем извлекать пользу.</w:t>
      </w:r>
    </w:p>
    <w:p w:rsidR="00CE630E" w:rsidRPr="00264099" w:rsidRDefault="00CE630E" w:rsidP="00CE630E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color w:val="000000" w:themeColor="text1"/>
          <w:sz w:val="28"/>
          <w:szCs w:val="28"/>
        </w:rPr>
      </w:pPr>
      <w:r w:rsidRPr="00264099">
        <w:rPr>
          <w:color w:val="000000" w:themeColor="text1"/>
          <w:sz w:val="28"/>
          <w:szCs w:val="28"/>
        </w:rPr>
        <w:t xml:space="preserve">К примеру, мне вспоминается ошибка, описанная в Житии преподобного </w:t>
      </w:r>
      <w:proofErr w:type="spellStart"/>
      <w:r w:rsidRPr="00264099">
        <w:rPr>
          <w:color w:val="000000" w:themeColor="text1"/>
          <w:sz w:val="28"/>
          <w:szCs w:val="28"/>
        </w:rPr>
        <w:t>Силуана</w:t>
      </w:r>
      <w:proofErr w:type="spellEnd"/>
      <w:r w:rsidRPr="00264099">
        <w:rPr>
          <w:color w:val="000000" w:themeColor="text1"/>
          <w:sz w:val="28"/>
          <w:szCs w:val="28"/>
        </w:rPr>
        <w:t xml:space="preserve"> Афонского, когда духовник Анатолий сказал слова похвалы </w:t>
      </w:r>
      <w:proofErr w:type="spellStart"/>
      <w:r w:rsidRPr="00264099">
        <w:rPr>
          <w:color w:val="000000" w:themeColor="text1"/>
          <w:sz w:val="28"/>
          <w:szCs w:val="28"/>
        </w:rPr>
        <w:t>новоначальному</w:t>
      </w:r>
      <w:proofErr w:type="spellEnd"/>
      <w:r w:rsidRPr="00264099">
        <w:rPr>
          <w:color w:val="000000" w:themeColor="text1"/>
          <w:sz w:val="28"/>
          <w:szCs w:val="28"/>
        </w:rPr>
        <w:t xml:space="preserve"> послушнику </w:t>
      </w:r>
      <w:proofErr w:type="spellStart"/>
      <w:r w:rsidRPr="00264099">
        <w:rPr>
          <w:color w:val="000000" w:themeColor="text1"/>
          <w:sz w:val="28"/>
          <w:szCs w:val="28"/>
        </w:rPr>
        <w:t>Симеону</w:t>
      </w:r>
      <w:proofErr w:type="spellEnd"/>
      <w:r w:rsidRPr="00264099">
        <w:rPr>
          <w:color w:val="000000" w:themeColor="text1"/>
          <w:sz w:val="28"/>
          <w:szCs w:val="28"/>
        </w:rPr>
        <w:t xml:space="preserve">, будущему преподобному </w:t>
      </w:r>
      <w:proofErr w:type="spellStart"/>
      <w:r w:rsidRPr="00264099">
        <w:rPr>
          <w:color w:val="000000" w:themeColor="text1"/>
          <w:sz w:val="28"/>
          <w:szCs w:val="28"/>
        </w:rPr>
        <w:t>Силуану</w:t>
      </w:r>
      <w:proofErr w:type="spellEnd"/>
      <w:r w:rsidRPr="00264099">
        <w:rPr>
          <w:color w:val="000000" w:themeColor="text1"/>
          <w:sz w:val="28"/>
          <w:szCs w:val="28"/>
        </w:rPr>
        <w:t xml:space="preserve">: «Если ты теперь такой, то что же ты будешь под старость?»  И естественно, такая похвала </w:t>
      </w:r>
      <w:r w:rsidRPr="00264099">
        <w:rPr>
          <w:sz w:val="28"/>
          <w:szCs w:val="28"/>
        </w:rPr>
        <w:t xml:space="preserve">дала повод </w:t>
      </w:r>
      <w:r w:rsidRPr="00264099">
        <w:rPr>
          <w:color w:val="000000" w:themeColor="text1"/>
          <w:sz w:val="28"/>
          <w:szCs w:val="28"/>
        </w:rPr>
        <w:t xml:space="preserve">у молодого подвижника </w:t>
      </w:r>
      <w:r w:rsidRPr="00264099">
        <w:rPr>
          <w:sz w:val="28"/>
          <w:szCs w:val="28"/>
        </w:rPr>
        <w:t>действию страстей, - тщеславия и гордости</w:t>
      </w:r>
      <w:r w:rsidRPr="00264099">
        <w:rPr>
          <w:color w:val="000000" w:themeColor="text1"/>
          <w:sz w:val="28"/>
          <w:szCs w:val="28"/>
        </w:rPr>
        <w:t xml:space="preserve">, - с которыми тот еще не умел бороться. Ошибка старца Анатолия была педагогической, но не была ошибкой Промысла Божия, потому что </w:t>
      </w:r>
      <w:r w:rsidRPr="00264099">
        <w:rPr>
          <w:sz w:val="28"/>
          <w:szCs w:val="28"/>
        </w:rPr>
        <w:t xml:space="preserve">дала повод </w:t>
      </w:r>
      <w:r w:rsidRPr="00264099">
        <w:rPr>
          <w:color w:val="000000" w:themeColor="text1"/>
          <w:sz w:val="28"/>
          <w:szCs w:val="28"/>
        </w:rPr>
        <w:t xml:space="preserve">молодому послушнику </w:t>
      </w:r>
      <w:r w:rsidRPr="00264099">
        <w:rPr>
          <w:sz w:val="28"/>
          <w:szCs w:val="28"/>
        </w:rPr>
        <w:t>начать борьбу с гордостью</w:t>
      </w:r>
      <w:r w:rsidRPr="00264099">
        <w:rPr>
          <w:color w:val="000000" w:themeColor="text1"/>
          <w:sz w:val="28"/>
          <w:szCs w:val="28"/>
        </w:rPr>
        <w:t xml:space="preserve">, самодовольством, мечтательностью и возвела его на высокую степень приобретения истинного смирения. Итак, ошибка духовника стала поводом и стимулом для приобретения </w:t>
      </w:r>
      <w:proofErr w:type="spellStart"/>
      <w:r w:rsidRPr="00264099">
        <w:rPr>
          <w:color w:val="000000" w:themeColor="text1"/>
          <w:sz w:val="28"/>
          <w:szCs w:val="28"/>
        </w:rPr>
        <w:t>христоподражательного</w:t>
      </w:r>
      <w:proofErr w:type="spellEnd"/>
      <w:r w:rsidRPr="00264099">
        <w:rPr>
          <w:color w:val="000000" w:themeColor="text1"/>
          <w:sz w:val="28"/>
          <w:szCs w:val="28"/>
        </w:rPr>
        <w:t xml:space="preserve"> смирения преподобного </w:t>
      </w:r>
      <w:proofErr w:type="spellStart"/>
      <w:r w:rsidRPr="00264099">
        <w:rPr>
          <w:color w:val="000000" w:themeColor="text1"/>
          <w:sz w:val="28"/>
          <w:szCs w:val="28"/>
        </w:rPr>
        <w:t>Силуана</w:t>
      </w:r>
      <w:proofErr w:type="spellEnd"/>
      <w:r w:rsidRPr="00264099">
        <w:rPr>
          <w:color w:val="000000" w:themeColor="text1"/>
          <w:sz w:val="28"/>
          <w:szCs w:val="28"/>
        </w:rPr>
        <w:t xml:space="preserve">. </w:t>
      </w:r>
    </w:p>
    <w:p w:rsidR="00CE630E" w:rsidRPr="00264099" w:rsidRDefault="00CE630E" w:rsidP="00CE630E">
      <w:pPr>
        <w:ind w:firstLine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99">
        <w:rPr>
          <w:rFonts w:ascii="Times New Roman" w:eastAsia="Times New Roman" w:hAnsi="Times New Roman" w:cs="Times New Roman"/>
          <w:sz w:val="28"/>
          <w:szCs w:val="28"/>
        </w:rPr>
        <w:t xml:space="preserve">Чрезвычайно важно понять, что каждый человек - это орудие Промысла Божия. В Книге Премудрости Иисуса, сына </w:t>
      </w:r>
      <w:proofErr w:type="spellStart"/>
      <w:r w:rsidRPr="00264099">
        <w:rPr>
          <w:rFonts w:ascii="Times New Roman" w:eastAsia="Times New Roman" w:hAnsi="Times New Roman" w:cs="Times New Roman"/>
          <w:sz w:val="28"/>
          <w:szCs w:val="28"/>
        </w:rPr>
        <w:t>Сирахова</w:t>
      </w:r>
      <w:proofErr w:type="spellEnd"/>
      <w:r w:rsidRPr="00264099">
        <w:rPr>
          <w:rFonts w:ascii="Times New Roman" w:eastAsia="Times New Roman" w:hAnsi="Times New Roman" w:cs="Times New Roman"/>
          <w:sz w:val="28"/>
          <w:szCs w:val="28"/>
        </w:rPr>
        <w:t xml:space="preserve"> читаем</w:t>
      </w:r>
      <w:r w:rsidRPr="0026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</w:t>
      </w:r>
      <w:r w:rsidRPr="002640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Да впадем в </w:t>
      </w:r>
      <w:proofErr w:type="spellStart"/>
      <w:r w:rsidRPr="002640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руце</w:t>
      </w:r>
      <w:proofErr w:type="spellEnd"/>
      <w:r w:rsidRPr="002640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Господни, а не в </w:t>
      </w:r>
      <w:proofErr w:type="spellStart"/>
      <w:r w:rsidRPr="002640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руце</w:t>
      </w:r>
      <w:proofErr w:type="spellEnd"/>
      <w:r w:rsidRPr="002640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человечески</w:t>
      </w:r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яко </w:t>
      </w:r>
      <w:proofErr w:type="spellStart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бо</w:t>
      </w:r>
      <w:proofErr w:type="spellEnd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величество Его </w:t>
      </w:r>
      <w:proofErr w:type="spellStart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тако</w:t>
      </w:r>
      <w:proofErr w:type="spellEnd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 милость Его</w:t>
      </w:r>
      <w:r w:rsidRPr="0026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(Сир. 2:18) и «</w:t>
      </w:r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Все елико аще </w:t>
      </w:r>
      <w:proofErr w:type="spellStart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нанесе́но</w:t>
      </w:r>
      <w:proofErr w:type="spellEnd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ти</w:t>
      </w:r>
      <w:proofErr w:type="spellEnd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будет, </w:t>
      </w:r>
      <w:proofErr w:type="spellStart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приими</w:t>
      </w:r>
      <w:proofErr w:type="spellEnd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 во изменении смирения твоего </w:t>
      </w:r>
      <w:proofErr w:type="spellStart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долготерпи</w:t>
      </w:r>
      <w:proofErr w:type="spellEnd"/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6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[а в славянском тексте:</w:t>
      </w:r>
      <w:r w:rsidRPr="002640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«и в превратностях твоего уничижения будь долготерпелив</w:t>
      </w:r>
      <w:r w:rsidRPr="0026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]» (Сир. 2:4). </w:t>
      </w:r>
      <w:r w:rsidRPr="00264099">
        <w:rPr>
          <w:rFonts w:ascii="Times New Roman" w:eastAsia="Times New Roman" w:hAnsi="Times New Roman" w:cs="Times New Roman"/>
          <w:sz w:val="28"/>
          <w:szCs w:val="28"/>
        </w:rPr>
        <w:t xml:space="preserve">Из этих слов ясно, что при любых обстоятельствах мы не должны обвинять людей, через которых действует Божественный Промысл, а должны действовать по Заповедям, чтобы получить духовную пользу. Не нужно забывать, что наше </w:t>
      </w:r>
      <w:r w:rsidRPr="002640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спасение совершается во время скорбей и искушений, а не во время благоденствия и покоя, к чему мы так неразумно стремимся, особенно к покою. А преподобный Исаак </w:t>
      </w:r>
      <w:proofErr w:type="spellStart"/>
      <w:r w:rsidRPr="00264099">
        <w:rPr>
          <w:rFonts w:ascii="Times New Roman" w:eastAsia="Times New Roman" w:hAnsi="Times New Roman" w:cs="Times New Roman"/>
          <w:sz w:val="28"/>
          <w:szCs w:val="28"/>
        </w:rPr>
        <w:t>Сирский</w:t>
      </w:r>
      <w:proofErr w:type="spellEnd"/>
      <w:r w:rsidRPr="00264099">
        <w:rPr>
          <w:rFonts w:ascii="Times New Roman" w:eastAsia="Times New Roman" w:hAnsi="Times New Roman" w:cs="Times New Roman"/>
          <w:sz w:val="28"/>
          <w:szCs w:val="28"/>
        </w:rPr>
        <w:t xml:space="preserve"> объясняет, что по мере приобретаемого нами покоя мы даем в себе место страстям. А за страстями последует погибель. Потому нам не полезно иметь покой в этой жизни.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264099">
        <w:rPr>
          <w:rFonts w:ascii="Times New Roman" w:hAnsi="Times New Roman" w:cs="Times New Roman"/>
          <w:sz w:val="28"/>
          <w:szCs w:val="28"/>
        </w:rPr>
        <w:t>: А вот есть такая заповедь: «</w:t>
      </w:r>
      <w:r w:rsidRPr="00264099">
        <w:rPr>
          <w:rFonts w:ascii="Times New Roman" w:hAnsi="Times New Roman" w:cs="Times New Roman"/>
          <w:i/>
          <w:sz w:val="28"/>
          <w:szCs w:val="28"/>
        </w:rPr>
        <w:t xml:space="preserve">Испытывайте самих себя, в вере ли вы; самих себя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исследывайте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» (2 Кор. 13:5). Как испытывать себя? Какие признаки?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264099">
        <w:rPr>
          <w:rFonts w:ascii="Times New Roman" w:hAnsi="Times New Roman" w:cs="Times New Roman"/>
          <w:sz w:val="28"/>
          <w:szCs w:val="28"/>
        </w:rPr>
        <w:t>: Да именно так и испытывается вера, как мы сказали выше: когда мы любую ситуацию воспринимаем с духовным рассуждением, чтобы в ней исполнить одну или несколько заповедей Божиих, поступить по чистоте совести, и мирно, с духовной пользой пережить ее.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Одним словом, наша вера наиболее ярко проверяется в экстремальных ситуациях. Вот, несколько раз были такие ситуации, что люди из Подмосковья едут в аэропорт и видят, что опаздывают на самолет. Начинают сами молиться и других просят помолиться. Потом оказывается, что самолет почему-то задержался, и только они зашли в самолет, дверь закрыли. Потом спрашивают: «Неужели это в самом деле Господь устроил?» Я говорю: «А неужели это случайность?» Так люди утверждаются, что каждая ситуация должна сопровождаться усердной молитвой к Богу – чтобы Он вмешался в нее и устроил все так, как нам полезно и спасительно.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Каждый человек найдет в свой жизни много примеров, когда его незначительная молитва решала очень значительные проблемы. Вот такие случаи утверждают, что Господь заботится о нас, Господь слышит нас, помогает нам во всех житейских делах. Не потому, что они такие важные, эти житейские дела, а потому, чтобы мы через эти житейские дела приобретали спасительные качества – веру и надежду на Бога, Спасителя нашего.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Испытывается наша вера и тогда, когда мы о чем-то настойчиво просим, нам очень чего-то хочется, но мы заканчиваем молитву словами: «Однако не как я хочу, а как Ты», то есть предаем решение ситуации на волю Божию, а не настойчиво требуем, чтобы он сделал так, как нам хочется.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Испытывается вера и в тех случаях, когда родителям приходит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помысл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, что может быть не стоит детей крестить в детстве, а нужно подождать, пока они вырастут, повзрослеют, а потом пускай сами определяют для себя веру. Если родители так думают, так они уже потеряли веру, они уже не различают свет от тьмы, истинную, спасительную православную веру от еретических вымыслов и заблуждений человеческих. Такие родители уже отступили внутренне от православной веры и стали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экуменистами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- все веры для них </w:t>
      </w:r>
      <w:r w:rsidRPr="00264099">
        <w:rPr>
          <w:rFonts w:ascii="Times New Roman" w:hAnsi="Times New Roman" w:cs="Times New Roman"/>
          <w:sz w:val="28"/>
          <w:szCs w:val="28"/>
        </w:rPr>
        <w:lastRenderedPageBreak/>
        <w:t xml:space="preserve">равнозначны. А фактически они уравняли в своем безрассудстве истину Божию и ложь человеческую.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Если случается какая-то беда, какая-то неприятность и мы впадаем в ропот на людей и на Бога – это уже в какой-то степени отпадение от веры. Когда мы говорим: «Вот, я столько молился, чтобы этого со мной не случилось, а все-равно произошло то, чего я боялся». Из-за этого у нас появляется чувство отчаяния, маловерия, смущения и недовольства на Бога – это также в какой-то степени отпадение от веры и доверия Богу. И если наши жизненные обстоятельства настолько нас отягощают, что мы уже ропщем на свою жизнь - так это и происходит именно оттого, что мы не доверяем себя Богу, как Богу-Вседержителю,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устрояющему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наше спасение наилучшим образом. А нарисовали в своем воображении фантастически миражное представление комфортной, и даже райской жизни на земле, и требуем от Бога реализации этого рая. И не только от Бога, но и от родителей, от мужа, от родственников - чтобы они устроили для нас этот вожделенный «рай» скотоподобной жизни. И если эти мечтательные желания не реализуются, начинаются обиды, ссоры, разводы, распады семьи и страстные поиски «рая» исполнения своих желаний по всей вселенной.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И все это потому, что люди не думают о том, как приготовить себя стать способными войти в Небесный Рай, который уготован для нас Богом. А по глупому недоверию себя Богу, нам самим для себя хочется создать рай на земле, и мы требуем от Бога, чтобы Он исполнил для нас этот план спасения. А если не исполняет, то впадаем в ропот и даже богохульство.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sz w:val="28"/>
          <w:szCs w:val="28"/>
        </w:rPr>
        <w:t xml:space="preserve">Это – самая распространенная ошибка сегодня. </w:t>
      </w:r>
      <w:r w:rsidRPr="00264099">
        <w:rPr>
          <w:rFonts w:ascii="Times New Roman" w:hAnsi="Times New Roman" w:cs="Times New Roman"/>
          <w:sz w:val="28"/>
          <w:szCs w:val="28"/>
        </w:rPr>
        <w:t>Мы не ищем Бога, а ищем чего-то иного. А апостол Павел говорит:</w:t>
      </w:r>
      <w:r w:rsidRPr="0026409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64099">
        <w:rPr>
          <w:rFonts w:ascii="Times New Roman" w:hAnsi="Times New Roman" w:cs="Times New Roman"/>
          <w:i/>
          <w:sz w:val="28"/>
          <w:szCs w:val="28"/>
        </w:rPr>
        <w:t>Или вы не знаете самих себя, что Иисус Христос в вас? Разве только вы не то, чем должны быть</w:t>
      </w:r>
      <w:r w:rsidRPr="00264099">
        <w:rPr>
          <w:rFonts w:ascii="Times New Roman" w:hAnsi="Times New Roman" w:cs="Times New Roman"/>
          <w:sz w:val="28"/>
          <w:szCs w:val="28"/>
        </w:rPr>
        <w:t>» (2 Кор. 13:5).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А с чего начинаются эти наши внутренние терзания, смущения и страдания? Да с того, что мы не доверили себя </w:t>
      </w:r>
      <w:r w:rsidRPr="00264099">
        <w:rPr>
          <w:rFonts w:ascii="Times New Roman" w:hAnsi="Times New Roman" w:cs="Times New Roman"/>
          <w:b/>
          <w:sz w:val="28"/>
          <w:szCs w:val="28"/>
        </w:rPr>
        <w:t>Богу, как Богу Вседержителю</w:t>
      </w:r>
      <w:r w:rsidRPr="00264099">
        <w:rPr>
          <w:rFonts w:ascii="Times New Roman" w:hAnsi="Times New Roman" w:cs="Times New Roman"/>
          <w:sz w:val="28"/>
          <w:szCs w:val="28"/>
        </w:rPr>
        <w:t>, содержащему в своей власти все обстоятельства нашей жизни. Как Богу благому, спасающему нас, вразумляющему нас и научающему нас уму-разуму, разуму духовному, христианскому, спасительному. И эти обстоятельства Он направляет к нашему христианскому совершенствованию. А это совершенствование начинается, как ни странно, с познания своих грехов. А не то, что откуда-то непонятная радость мне пришла, какое-то утешение, ну просто пасхальное настроение, а мы не знаем откуда это, что это и для чего это. Тем не менее ищем себе утешений, потому что нет осознания своих грехов, своих ошибок и нет желания исправить их.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Вопрос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А у нас наоборот, у большинства христиан, прямо противоположное мнение.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А почему? Потому что мы не читаем или невнимательно читаем святых отцов. Возьмите преподобного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Нового Богослова. Он говорит, что мы все просим благодать, так как понимаем, что без благодати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Духа мы не можем спастись. И мы молимся: «Господи, как-нибудь спаси меня, Господи, помоги мне». И благодать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Духа приходит. Но она не всегда дает нам утешение, как на Пасху, или после Причащения, иногда. А показывает наши грехи и наши болезни душевные. В том числе и маловерие, для того, чтобы мы пришли в покаянный дух, в дух сокрушения и смирения.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Сколько мы тратим времени для того, чтобы определить нашу физическую, телесную болезнь? Сдаем анализы, делаем исследования - МРТ и многое другое делаем, чтобы определить телесную болезнь. И немало тратим на это денежных средств. Вот что-то подобное и у души - для того, чтобы нам вылечиться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душею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, мы должны поставить диагноз: а чем мы больны? Вот Господь нам и показывает, чем мы больны, для того, чтобы потом, определивши душевные болезни наши, мы постарались от них освободиться.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264099">
        <w:rPr>
          <w:rFonts w:ascii="Times New Roman" w:hAnsi="Times New Roman" w:cs="Times New Roman"/>
          <w:sz w:val="28"/>
          <w:szCs w:val="28"/>
        </w:rPr>
        <w:t>: Скорби - это духовный МРТ?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Да.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264099">
        <w:rPr>
          <w:rFonts w:ascii="Times New Roman" w:hAnsi="Times New Roman" w:cs="Times New Roman"/>
          <w:sz w:val="28"/>
          <w:szCs w:val="28"/>
        </w:rPr>
        <w:t xml:space="preserve">: Получается, один из видов благодати, это именно познание своих грехов?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264099">
        <w:rPr>
          <w:rFonts w:ascii="Times New Roman" w:hAnsi="Times New Roman" w:cs="Times New Roman"/>
          <w:sz w:val="28"/>
          <w:szCs w:val="28"/>
        </w:rPr>
        <w:t>: Да, первая благодать, когда приходит в душу человека, она показывает ему его грехи. Для чего? Для того, чтобы он начал молиться в духе сокрушения и смирения, потому что иная молитва не принимается от падшего естества.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Мы читаем: «</w:t>
      </w:r>
      <w:r w:rsidRPr="00264099">
        <w:rPr>
          <w:rFonts w:ascii="Times New Roman" w:hAnsi="Times New Roman" w:cs="Times New Roman"/>
          <w:i/>
          <w:sz w:val="28"/>
          <w:szCs w:val="28"/>
        </w:rPr>
        <w:t>Жертва Богу дух сокрушен, сердце сокрушенно и смиренно Бог не уничижит»</w:t>
      </w:r>
      <w:r w:rsidRPr="0026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. 50:19). Мы многократно это произносим, а не думаем над этими словами, не думаем о том, что не можем принести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Богоприятную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молитву, если не будем молиться в духе сокрушения и смирения.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Далее преподобный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говорит, что когда человек молится не в духе сокрушения и смирения, то Господь посылает ему скорби и напасти, для того, чтобы он сокрушился и смирился. Если человек не приходит в это состояние, Господь увеличивает напасти, болезни,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неудоботерпимые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обстоятельства и недоумения, чтобы он смирился и сокрушился, и начал молиться правильно и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Богоприятно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. Если и после этого не смиряется, Господь допускает даже падения греховные, и продолжаются страдательные греховные состояния до тех пор, пока человек не увидит себя погибающим, пока не смирится и не начнет искренно каяться. Как говорит святитель </w:t>
      </w:r>
      <w:r w:rsidRPr="00264099">
        <w:rPr>
          <w:rFonts w:ascii="Times New Roman" w:hAnsi="Times New Roman" w:cs="Times New Roman"/>
          <w:sz w:val="28"/>
          <w:szCs w:val="28"/>
        </w:rPr>
        <w:lastRenderedPageBreak/>
        <w:t>Игнатий Брянчанинов, что спасение нужно только для погибающих, только погибающий начинает искать Спасителя.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А фарисей думает так: «Вот, я буду увеличивать свое правило, буду читать не по 3 четки, а по 10 четок, еще что-то», и этим увеличенным молитвословием буду выпрашивать у Бога то, чего мне хочется. Таким образом человек думает изменить решение Бога о нем, а не понимает, что нужно изменить самого себя, изменить свой дух самонадеянности, самодовольства, упрямства, непослушания, недоверия Богу и так далее. В этом его главная ошибка – что он не меняет себя, не меняет свое внутреннее состояние, проникнутое духом непослушания и самонадеянности, самооправдания и мечтательности, и других греховных расположений.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Нужно уразуметь эти законы духовной жизни, законы пути спасения, по которому нас ведет Господь, и отказаться от своих «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хотелок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>». И эти коррекции в понимании духовной жизни всем нам необходимо сделать, чтобы воспринять духовные законы пути спасения, по которому нас ведет Господь. И только тогда кающийся грешник, осознавший себя погибающим, приходит в состояние, о котором поют на каждой Литургии - «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Блажени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нищии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духом, яко тех есть Царствие Небесное</w:t>
      </w:r>
      <w:r w:rsidRPr="00264099">
        <w:rPr>
          <w:rFonts w:ascii="Times New Roman" w:hAnsi="Times New Roman" w:cs="Times New Roman"/>
          <w:sz w:val="28"/>
          <w:szCs w:val="28"/>
        </w:rPr>
        <w:t xml:space="preserve">» (Мф. 5:3). </w:t>
      </w:r>
      <w:proofErr w:type="gramStart"/>
      <w:r w:rsidRPr="00264099">
        <w:rPr>
          <w:rFonts w:ascii="Times New Roman" w:hAnsi="Times New Roman" w:cs="Times New Roman"/>
          <w:sz w:val="28"/>
          <w:szCs w:val="28"/>
        </w:rPr>
        <w:t>Понимаете</w:t>
      </w:r>
      <w:proofErr w:type="gramEnd"/>
      <w:r w:rsidRPr="00264099">
        <w:rPr>
          <w:rFonts w:ascii="Times New Roman" w:hAnsi="Times New Roman" w:cs="Times New Roman"/>
          <w:sz w:val="28"/>
          <w:szCs w:val="28"/>
        </w:rPr>
        <w:t xml:space="preserve">? </w:t>
      </w:r>
      <w:r w:rsidRPr="00264099">
        <w:rPr>
          <w:rFonts w:ascii="Times New Roman" w:hAnsi="Times New Roman" w:cs="Times New Roman"/>
          <w:b/>
          <w:sz w:val="28"/>
          <w:szCs w:val="28"/>
        </w:rPr>
        <w:t>Нищета духовная - исходная точка начала спасения каждого христианина</w:t>
      </w:r>
      <w:r w:rsidRPr="00264099">
        <w:rPr>
          <w:rFonts w:ascii="Times New Roman" w:hAnsi="Times New Roman" w:cs="Times New Roman"/>
          <w:sz w:val="28"/>
          <w:szCs w:val="28"/>
        </w:rPr>
        <w:t>. Из этого состояния он должен приносить Богу молитву, из этого состояния он может начать преуспевать.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>Потом начнет плакать о своих грехах – «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Блажени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плачущии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» (Мф. 5:4), потом начнет кротости учиться, потом начнет жаждать правды Божией, свою правду оставляя, и так далее. Совсем не случайно Господь сказал это в Евангелии, и это поставлено на Литургии, чтобы мы помнили, каким путем должны идти к Богу. А мы слушаем, даже сами поем иногда, а вникнуть, что такое </w:t>
      </w:r>
      <w:proofErr w:type="spellStart"/>
      <w:r w:rsidRPr="00264099">
        <w:rPr>
          <w:rFonts w:ascii="Times New Roman" w:hAnsi="Times New Roman" w:cs="Times New Roman"/>
          <w:i/>
          <w:sz w:val="28"/>
          <w:szCs w:val="28"/>
        </w:rPr>
        <w:t>нищии</w:t>
      </w:r>
      <w:proofErr w:type="spellEnd"/>
      <w:r w:rsidRPr="00264099">
        <w:rPr>
          <w:rFonts w:ascii="Times New Roman" w:hAnsi="Times New Roman" w:cs="Times New Roman"/>
          <w:i/>
          <w:sz w:val="28"/>
          <w:szCs w:val="28"/>
        </w:rPr>
        <w:t xml:space="preserve"> духом</w:t>
      </w:r>
      <w:r w:rsidRPr="00264099">
        <w:rPr>
          <w:rFonts w:ascii="Times New Roman" w:hAnsi="Times New Roman" w:cs="Times New Roman"/>
          <w:sz w:val="28"/>
          <w:szCs w:val="28"/>
        </w:rPr>
        <w:t xml:space="preserve">, у нас не хватает времени или желания, а точнее сказать - ума. И мы не стараемся это приобрести. Так вот с этого и начинается испытание самих себя - в вере ли мы - приобрели ли мы сознание, а точнее сказать, твердое убеждение в том, что все обстоятельства нашей жизни устраиваются промыслом Божиим ради нашего вечного спасения? И начинается оно и продолжается с познания своих грехов при умножении скорбей, болезней и других проблем, для того, чтобы мы начали по-настоящему молиться Богу, а не просто вычитывать правило; чтобы научились живой, действенной молитве к Живому Богу, чтобы мы, наконец-то, ощутили, что Бог есть наш Отец, что Бог есть наш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Промыслитель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, что Бог есть наш Спаситель. Все упование мое на Бога. </w:t>
      </w:r>
      <w:r w:rsidRPr="00264099">
        <w:rPr>
          <w:rFonts w:ascii="Times New Roman" w:hAnsi="Times New Roman" w:cs="Times New Roman"/>
          <w:b/>
          <w:sz w:val="28"/>
          <w:szCs w:val="28"/>
        </w:rPr>
        <w:t>Господь для верующего - все</w:t>
      </w:r>
      <w:r w:rsidRPr="00264099">
        <w:rPr>
          <w:rFonts w:ascii="Times New Roman" w:hAnsi="Times New Roman" w:cs="Times New Roman"/>
          <w:sz w:val="28"/>
          <w:szCs w:val="28"/>
        </w:rPr>
        <w:t xml:space="preserve">, </w:t>
      </w:r>
      <w:r w:rsidRPr="00264099">
        <w:rPr>
          <w:rFonts w:ascii="Times New Roman" w:hAnsi="Times New Roman" w:cs="Times New Roman"/>
          <w:b/>
          <w:sz w:val="28"/>
          <w:szCs w:val="28"/>
        </w:rPr>
        <w:t xml:space="preserve">абсолютно все - и желания, и мысли, и чувства, и дела, и слова, все только пред Богом и ради Бога. 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</w:rPr>
        <w:t>Ибо апостол сказал: «</w:t>
      </w:r>
      <w:r w:rsidRPr="002640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вас должны быть те же </w:t>
      </w:r>
      <w:r w:rsidRPr="002640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чувствования, какие и во Христе Иисусе</w:t>
      </w:r>
      <w:r w:rsidRPr="00264099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Pr="00264099">
        <w:rPr>
          <w:rFonts w:ascii="Times New Roman" w:hAnsi="Times New Roman" w:cs="Times New Roman"/>
          <w:color w:val="000000" w:themeColor="text1"/>
          <w:sz w:val="28"/>
          <w:szCs w:val="28"/>
        </w:rPr>
        <w:t>Флп</w:t>
      </w:r>
      <w:proofErr w:type="spellEnd"/>
      <w:r w:rsidRPr="00264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2:5). Вникнем в глубину этих слов… </w:t>
      </w:r>
    </w:p>
    <w:p w:rsidR="00CE630E" w:rsidRPr="00264099" w:rsidRDefault="00CE630E" w:rsidP="00CE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099">
        <w:rPr>
          <w:rFonts w:ascii="Times New Roman" w:hAnsi="Times New Roman" w:cs="Times New Roman"/>
          <w:sz w:val="28"/>
          <w:szCs w:val="28"/>
        </w:rPr>
        <w:t xml:space="preserve">И наша вера будет становиться живой и радостной. По словам преподобного Максима Исповедника, наша деятельная </w:t>
      </w:r>
      <w:r w:rsidRPr="00264099">
        <w:rPr>
          <w:rFonts w:ascii="Times New Roman" w:hAnsi="Times New Roman" w:cs="Times New Roman"/>
          <w:b/>
          <w:sz w:val="28"/>
          <w:szCs w:val="28"/>
        </w:rPr>
        <w:t>вера в Бога Вседержителя есть сила</w:t>
      </w:r>
      <w:r w:rsidRPr="00264099">
        <w:rPr>
          <w:rFonts w:ascii="Times New Roman" w:hAnsi="Times New Roman" w:cs="Times New Roman"/>
          <w:sz w:val="28"/>
          <w:szCs w:val="28"/>
        </w:rPr>
        <w:t xml:space="preserve">, все внутри в </w:t>
      </w:r>
      <w:proofErr w:type="spellStart"/>
      <w:r w:rsidRPr="00264099">
        <w:rPr>
          <w:rFonts w:ascii="Times New Roman" w:hAnsi="Times New Roman" w:cs="Times New Roman"/>
          <w:sz w:val="28"/>
          <w:szCs w:val="28"/>
        </w:rPr>
        <w:t>благонастроении</w:t>
      </w:r>
      <w:proofErr w:type="spellEnd"/>
      <w:r w:rsidRPr="00264099">
        <w:rPr>
          <w:rFonts w:ascii="Times New Roman" w:hAnsi="Times New Roman" w:cs="Times New Roman"/>
          <w:sz w:val="28"/>
          <w:szCs w:val="28"/>
        </w:rPr>
        <w:t xml:space="preserve"> содержащая. И тогда мы живем и радуемся такой нашей вере и нашей христианской жизни. Тогда мы будем всегда радоваться, непрестанно молиться, за все благодарить. И исполнять таким обра</w:t>
      </w:r>
      <w:bookmarkStart w:id="0" w:name="_GoBack"/>
      <w:bookmarkEnd w:id="0"/>
      <w:r w:rsidRPr="00264099">
        <w:rPr>
          <w:rFonts w:ascii="Times New Roman" w:hAnsi="Times New Roman" w:cs="Times New Roman"/>
          <w:sz w:val="28"/>
          <w:szCs w:val="28"/>
        </w:rPr>
        <w:t>зом волю Божию, хотящую всем спастись и в разум истины прийти, и обрести вечную радость и вечный покой в Боге Спасителе нашем, Которому слава и благодарение во веки веков!</w:t>
      </w:r>
    </w:p>
    <w:p w:rsidR="00CE630E" w:rsidRPr="00264099" w:rsidRDefault="00CE630E" w:rsidP="00CE630E">
      <w:pPr>
        <w:ind w:firstLine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173" w:rsidRPr="00264099" w:rsidRDefault="00C95173">
      <w:pPr>
        <w:rPr>
          <w:sz w:val="28"/>
          <w:szCs w:val="28"/>
        </w:rPr>
      </w:pPr>
    </w:p>
    <w:sectPr w:rsidR="00C95173" w:rsidRPr="0026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0E"/>
    <w:rsid w:val="00264099"/>
    <w:rsid w:val="00C95173"/>
    <w:rsid w:val="00C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C72BD-DCDC-4750-B57D-A1CD81BC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2025-07-19T19:34:00Z</dcterms:created>
  <dcterms:modified xsi:type="dcterms:W3CDTF">2025-08-21T18:17:00Z</dcterms:modified>
</cp:coreProperties>
</file>