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4A7" w:rsidRDefault="00C604A7" w:rsidP="00C604A7">
      <w:pPr>
        <w:spacing w:after="0" w:line="240" w:lineRule="auto"/>
        <w:ind w:left="708" w:firstLine="708"/>
        <w:rPr>
          <w:rFonts w:ascii="Times New Roman" w:eastAsia="Times New Roman" w:hAnsi="Times New Roman" w:cs="Times New Roman"/>
          <w:b/>
          <w:color w:val="000000"/>
          <w:sz w:val="28"/>
        </w:rPr>
      </w:pPr>
      <w:r w:rsidRPr="00C604A7">
        <w:rPr>
          <w:rFonts w:ascii="Times New Roman" w:eastAsia="Times New Roman" w:hAnsi="Times New Roman" w:cs="Times New Roman"/>
          <w:b/>
          <w:noProof/>
          <w:color w:val="000000"/>
          <w:sz w:val="28"/>
        </w:rPr>
        <w:drawing>
          <wp:inline distT="0" distB="0" distL="0" distR="0">
            <wp:extent cx="3406140" cy="1074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6140" cy="1074420"/>
                    </a:xfrm>
                    <a:prstGeom prst="rect">
                      <a:avLst/>
                    </a:prstGeom>
                    <a:noFill/>
                    <a:ln>
                      <a:noFill/>
                    </a:ln>
                  </pic:spPr>
                </pic:pic>
              </a:graphicData>
            </a:graphic>
          </wp:inline>
        </w:drawing>
      </w:r>
    </w:p>
    <w:p w:rsidR="00C604A7" w:rsidRDefault="00C604A7">
      <w:pPr>
        <w:spacing w:after="0" w:line="240" w:lineRule="auto"/>
        <w:ind w:left="708" w:firstLine="286"/>
        <w:rPr>
          <w:rFonts w:ascii="Times New Roman" w:eastAsia="Times New Roman" w:hAnsi="Times New Roman" w:cs="Times New Roman"/>
          <w:b/>
          <w:color w:val="000000"/>
          <w:sz w:val="28"/>
        </w:rPr>
      </w:pPr>
    </w:p>
    <w:p w:rsidR="0004097A" w:rsidRDefault="00C604A7" w:rsidP="00C604A7">
      <w:pPr>
        <w:spacing w:after="0" w:line="240" w:lineRule="auto"/>
        <w:ind w:left="708" w:firstLine="286"/>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r>
      <w:r w:rsidR="00434EB4">
        <w:rPr>
          <w:rFonts w:ascii="Times New Roman" w:eastAsia="Times New Roman" w:hAnsi="Times New Roman" w:cs="Times New Roman"/>
          <w:b/>
          <w:color w:val="000000"/>
          <w:sz w:val="28"/>
        </w:rPr>
        <w:t>О ВИДЕНИИ БОГА И КРЕПКОЙ ВЕРЕ</w:t>
      </w:r>
    </w:p>
    <w:p w:rsidR="0004097A" w:rsidRDefault="0004097A" w:rsidP="00C604A7">
      <w:pPr>
        <w:spacing w:after="0" w:line="240" w:lineRule="auto"/>
        <w:ind w:left="708" w:firstLine="708"/>
        <w:jc w:val="center"/>
        <w:rPr>
          <w:rFonts w:ascii="Times New Roman" w:eastAsia="Times New Roman" w:hAnsi="Times New Roman" w:cs="Times New Roman"/>
          <w:sz w:val="28"/>
        </w:rPr>
      </w:pPr>
    </w:p>
    <w:p w:rsidR="00BC5669" w:rsidRDefault="00BC5669" w:rsidP="00BC5669">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w:t>
      </w:r>
      <w:r>
        <w:rPr>
          <w:rFonts w:ascii="Times New Roman" w:eastAsia="Times New Roman" w:hAnsi="Times New Roman" w:cs="Times New Roman"/>
          <w:i/>
          <w:color w:val="000000"/>
          <w:sz w:val="28"/>
        </w:rPr>
        <w:t xml:space="preserve">Ищите Господа и силы Его, </w:t>
      </w:r>
    </w:p>
    <w:p w:rsidR="00BC5669" w:rsidRPr="009D52A4" w:rsidRDefault="00BC5669" w:rsidP="00BC5669">
      <w:pPr>
        <w:spacing w:after="0" w:line="240" w:lineRule="auto"/>
        <w:ind w:firstLine="708"/>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ищите лица Его всегда</w:t>
      </w:r>
      <w:r>
        <w:rPr>
          <w:rFonts w:ascii="Times New Roman" w:eastAsia="Times New Roman" w:hAnsi="Times New Roman" w:cs="Times New Roman"/>
          <w:color w:val="000000"/>
          <w:sz w:val="28"/>
        </w:rPr>
        <w:t xml:space="preserve">» </w:t>
      </w:r>
      <w:r w:rsidRPr="009D52A4">
        <w:rPr>
          <w:rFonts w:ascii="Times New Roman" w:eastAsia="Times New Roman" w:hAnsi="Times New Roman" w:cs="Times New Roman"/>
          <w:i/>
          <w:color w:val="000000"/>
          <w:sz w:val="28"/>
        </w:rPr>
        <w:t>(</w:t>
      </w:r>
      <w:proofErr w:type="spellStart"/>
      <w:r w:rsidRPr="009D52A4">
        <w:rPr>
          <w:rFonts w:ascii="Times New Roman" w:eastAsia="Times New Roman" w:hAnsi="Times New Roman" w:cs="Times New Roman"/>
          <w:i/>
          <w:color w:val="000000"/>
          <w:sz w:val="28"/>
        </w:rPr>
        <w:t>Пс</w:t>
      </w:r>
      <w:proofErr w:type="spellEnd"/>
      <w:r w:rsidRPr="009D52A4">
        <w:rPr>
          <w:rFonts w:ascii="Times New Roman" w:eastAsia="Times New Roman" w:hAnsi="Times New Roman" w:cs="Times New Roman"/>
          <w:i/>
          <w:color w:val="000000"/>
          <w:sz w:val="28"/>
        </w:rPr>
        <w:t>. 41:4)</w:t>
      </w:r>
    </w:p>
    <w:p w:rsidR="00BC5669" w:rsidRPr="009D52A4" w:rsidRDefault="00BC5669" w:rsidP="00BC5669">
      <w:pPr>
        <w:spacing w:after="0" w:line="240" w:lineRule="auto"/>
        <w:jc w:val="right"/>
        <w:rPr>
          <w:rFonts w:ascii="Times New Roman" w:eastAsia="Times New Roman" w:hAnsi="Times New Roman" w:cs="Times New Roman"/>
          <w:i/>
          <w:sz w:val="28"/>
        </w:rPr>
      </w:pPr>
    </w:p>
    <w:p w:rsidR="00BC5669" w:rsidRDefault="00BC5669" w:rsidP="00BC5669">
      <w:pPr>
        <w:spacing w:after="0" w:line="240" w:lineRule="auto"/>
        <w:ind w:firstLine="708"/>
        <w:jc w:val="both"/>
        <w:rPr>
          <w:rFonts w:ascii="Times New Roman" w:eastAsia="Times New Roman" w:hAnsi="Times New Roman" w:cs="Times New Roman"/>
          <w:sz w:val="28"/>
        </w:rPr>
      </w:pPr>
      <w:r w:rsidRPr="00372186">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Сложно с живым чувством, а не как-то абстрактно, молиться Богу, которого никогда не видел. Можно ли вступить с ним в более близкое общение? Лучше один раз увидеть, чем один раз услышать.</w:t>
      </w:r>
    </w:p>
    <w:p w:rsidR="00BC5669" w:rsidRDefault="00BC5669" w:rsidP="00BC5669">
      <w:pPr>
        <w:spacing w:after="0" w:line="240" w:lineRule="auto"/>
        <w:ind w:firstLine="708"/>
        <w:jc w:val="both"/>
        <w:rPr>
          <w:rFonts w:ascii="Times New Roman" w:eastAsia="Times New Roman" w:hAnsi="Times New Roman" w:cs="Times New Roman"/>
          <w:sz w:val="28"/>
        </w:rPr>
      </w:pPr>
      <w:r w:rsidRPr="00372186">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Как монашествующий, ты не получаешь ни зарплаты, ни пенсии (по молодости). На что же ты живешь, одеваешься и питаешься? Может быть, тебя родители содержат или еще кто-то?</w:t>
      </w:r>
    </w:p>
    <w:p w:rsidR="00BC5669" w:rsidRDefault="00BC5669" w:rsidP="00BC5669">
      <w:pPr>
        <w:spacing w:after="0" w:line="240" w:lineRule="auto"/>
        <w:ind w:firstLine="708"/>
        <w:jc w:val="both"/>
        <w:rPr>
          <w:rFonts w:ascii="Times New Roman" w:eastAsia="Times New Roman" w:hAnsi="Times New Roman" w:cs="Times New Roman"/>
          <w:sz w:val="28"/>
        </w:rPr>
      </w:pPr>
      <w:r w:rsidRPr="00372186">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конечно. Господь все устраивает.</w:t>
      </w:r>
    </w:p>
    <w:p w:rsidR="00BC5669" w:rsidRDefault="00BC5669" w:rsidP="00BC5669">
      <w:pPr>
        <w:spacing w:after="0" w:line="240" w:lineRule="auto"/>
        <w:ind w:firstLine="708"/>
        <w:jc w:val="both"/>
        <w:rPr>
          <w:rFonts w:ascii="Times New Roman" w:eastAsia="Times New Roman" w:hAnsi="Times New Roman" w:cs="Times New Roman"/>
          <w:color w:val="000000"/>
          <w:sz w:val="28"/>
        </w:rPr>
      </w:pPr>
      <w:r w:rsidRPr="00372186">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Преподобный Марк Подвижник сказал, а святитель Игнатий повторил, что Господь сокровен в заповедях Его. Ты ради Бога оставил мир по заповедям: «</w:t>
      </w:r>
      <w:r>
        <w:rPr>
          <w:rFonts w:ascii="Times New Roman" w:eastAsia="Times New Roman" w:hAnsi="Times New Roman" w:cs="Times New Roman"/>
          <w:i/>
          <w:color w:val="000000"/>
          <w:sz w:val="28"/>
        </w:rPr>
        <w:t xml:space="preserve">Аще кто хочет по Мне идти, да </w:t>
      </w:r>
      <w:proofErr w:type="spellStart"/>
      <w:r>
        <w:rPr>
          <w:rFonts w:ascii="Times New Roman" w:eastAsia="Times New Roman" w:hAnsi="Times New Roman" w:cs="Times New Roman"/>
          <w:i/>
          <w:color w:val="000000"/>
          <w:sz w:val="28"/>
        </w:rPr>
        <w:t>отвержется</w:t>
      </w:r>
      <w:proofErr w:type="spellEnd"/>
      <w:r>
        <w:rPr>
          <w:rFonts w:ascii="Times New Roman" w:eastAsia="Times New Roman" w:hAnsi="Times New Roman" w:cs="Times New Roman"/>
          <w:i/>
          <w:color w:val="000000"/>
          <w:sz w:val="28"/>
        </w:rPr>
        <w:t xml:space="preserve"> себе, и возьмет крест свой и по Мне грядет»</w:t>
      </w:r>
      <w:r>
        <w:rPr>
          <w:rFonts w:ascii="Times New Roman" w:eastAsia="Times New Roman" w:hAnsi="Times New Roman" w:cs="Times New Roman"/>
          <w:color w:val="000000"/>
          <w:sz w:val="28"/>
        </w:rPr>
        <w:t xml:space="preserve"> (Мф. 16</w:t>
      </w:r>
      <w:r w:rsidRPr="0017758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24) и «</w:t>
      </w:r>
      <w:r>
        <w:rPr>
          <w:rFonts w:ascii="Times New Roman" w:eastAsia="Times New Roman" w:hAnsi="Times New Roman" w:cs="Times New Roman"/>
          <w:i/>
          <w:color w:val="000000"/>
          <w:sz w:val="28"/>
        </w:rPr>
        <w:t xml:space="preserve">не </w:t>
      </w:r>
      <w:proofErr w:type="spellStart"/>
      <w:r>
        <w:rPr>
          <w:rFonts w:ascii="Times New Roman" w:eastAsia="Times New Roman" w:hAnsi="Times New Roman" w:cs="Times New Roman"/>
          <w:i/>
          <w:color w:val="000000"/>
          <w:sz w:val="28"/>
        </w:rPr>
        <w:t>пецытеся</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душею</w:t>
      </w:r>
      <w:proofErr w:type="spellEnd"/>
      <w:r>
        <w:rPr>
          <w:rFonts w:ascii="Times New Roman" w:eastAsia="Times New Roman" w:hAnsi="Times New Roman" w:cs="Times New Roman"/>
          <w:i/>
          <w:color w:val="000000"/>
          <w:sz w:val="28"/>
        </w:rPr>
        <w:t xml:space="preserve"> вашею, что </w:t>
      </w:r>
      <w:proofErr w:type="spellStart"/>
      <w:r>
        <w:rPr>
          <w:rFonts w:ascii="Times New Roman" w:eastAsia="Times New Roman" w:hAnsi="Times New Roman" w:cs="Times New Roman"/>
          <w:i/>
          <w:color w:val="000000"/>
          <w:sz w:val="28"/>
        </w:rPr>
        <w:t>ясте</w:t>
      </w:r>
      <w:proofErr w:type="spellEnd"/>
      <w:r>
        <w:rPr>
          <w:rFonts w:ascii="Times New Roman" w:eastAsia="Times New Roman" w:hAnsi="Times New Roman" w:cs="Times New Roman"/>
          <w:i/>
          <w:color w:val="000000"/>
          <w:sz w:val="28"/>
        </w:rPr>
        <w:t xml:space="preserve">, ни телом во что </w:t>
      </w:r>
      <w:proofErr w:type="spellStart"/>
      <w:r>
        <w:rPr>
          <w:rFonts w:ascii="Times New Roman" w:eastAsia="Times New Roman" w:hAnsi="Times New Roman" w:cs="Times New Roman"/>
          <w:i/>
          <w:color w:val="000000"/>
          <w:sz w:val="28"/>
        </w:rPr>
        <w:t>облечетеся</w:t>
      </w:r>
      <w:proofErr w:type="spellEnd"/>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12</w:t>
      </w:r>
      <w:r w:rsidRPr="0017758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22). «</w:t>
      </w:r>
      <w:r>
        <w:rPr>
          <w:rFonts w:ascii="Times New Roman" w:eastAsia="Times New Roman" w:hAnsi="Times New Roman" w:cs="Times New Roman"/>
          <w:i/>
          <w:color w:val="000000"/>
          <w:sz w:val="28"/>
        </w:rPr>
        <w:t>О6аче</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ищите Царствия Божия,</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сия вся приложатся вам </w:t>
      </w:r>
      <w:proofErr w:type="gramStart"/>
      <w:r w:rsidRPr="0017758E">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и Господь тебе ответил на деле]</w:t>
      </w:r>
      <w:r w:rsidRPr="00BA0B51">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12</w:t>
      </w:r>
      <w:r w:rsidRPr="0017758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31).</w:t>
      </w:r>
    </w:p>
    <w:p w:rsidR="00BC5669" w:rsidRDefault="00BC5669" w:rsidP="00BC566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Выполняя </w:t>
      </w:r>
      <w:proofErr w:type="spellStart"/>
      <w:r>
        <w:rPr>
          <w:rFonts w:ascii="Times New Roman" w:eastAsia="Times New Roman" w:hAnsi="Times New Roman" w:cs="Times New Roman"/>
          <w:sz w:val="28"/>
        </w:rPr>
        <w:t>повеленное</w:t>
      </w:r>
      <w:proofErr w:type="spellEnd"/>
      <w:r>
        <w:rPr>
          <w:rFonts w:ascii="Times New Roman" w:eastAsia="Times New Roman" w:hAnsi="Times New Roman" w:cs="Times New Roman"/>
          <w:sz w:val="28"/>
        </w:rPr>
        <w:t xml:space="preserve"> Богом, мы ожидаем в ответ от Него благого попечения о нашей жизни. Господь все устраивает Своим Промыслом, всячески заботится обо всем необходимом для нашего спасения. В действиях Промысла мы видим крепкую руку Божию и начинаем тогда испытывать в сердце чувство благодарности и преданности Ему, твердо надеяться на Него. И, таким образом, вступаем с Ним в живое общение - так через исполнение Евангельских заповедей нам открывается сокровенный в них Господь. Например, «</w:t>
      </w:r>
      <w:r>
        <w:rPr>
          <w:rFonts w:ascii="Times New Roman" w:eastAsia="Times New Roman" w:hAnsi="Times New Roman" w:cs="Times New Roman"/>
          <w:i/>
          <w:sz w:val="28"/>
        </w:rPr>
        <w:t>просите и дастся вам»</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Лк</w:t>
      </w:r>
      <w:proofErr w:type="spellEnd"/>
      <w:r>
        <w:rPr>
          <w:rFonts w:ascii="Times New Roman" w:eastAsia="Times New Roman" w:hAnsi="Times New Roman" w:cs="Times New Roman"/>
          <w:sz w:val="28"/>
        </w:rPr>
        <w:t>. 11</w:t>
      </w:r>
      <w:r w:rsidRPr="00BA0B51">
        <w:rPr>
          <w:rFonts w:ascii="Times New Roman" w:eastAsia="Times New Roman" w:hAnsi="Times New Roman" w:cs="Times New Roman"/>
          <w:sz w:val="28"/>
        </w:rPr>
        <w:t>:</w:t>
      </w:r>
      <w:r>
        <w:rPr>
          <w:rFonts w:ascii="Times New Roman" w:eastAsia="Times New Roman" w:hAnsi="Times New Roman" w:cs="Times New Roman"/>
          <w:sz w:val="28"/>
        </w:rPr>
        <w:t>9). Далее мы видим, что несмотря на все наши грехи, нерадения, падения и т.д., Господь не прекращает Своей заботы о нас, видим, что Он не просто добр, но и благ. И что Он есть сама Любовь (ср. 1 Ин. 4</w:t>
      </w:r>
      <w:r w:rsidRPr="00A54649">
        <w:rPr>
          <w:rFonts w:ascii="Times New Roman" w:eastAsia="Times New Roman" w:hAnsi="Times New Roman" w:cs="Times New Roman"/>
          <w:sz w:val="28"/>
        </w:rPr>
        <w:t>:</w:t>
      </w:r>
      <w:r>
        <w:rPr>
          <w:rFonts w:ascii="Times New Roman" w:eastAsia="Times New Roman" w:hAnsi="Times New Roman" w:cs="Times New Roman"/>
          <w:sz w:val="28"/>
        </w:rPr>
        <w:t xml:space="preserve">16). Если ближний сотворит нам какое-либо зло, потом сделает его еще раз и опять повторит, то мы ему скажем: хватит уже, уходи наконец! А Господь непрестанно нас милует и прощает. </w:t>
      </w:r>
      <w:r w:rsidRPr="006D3A60">
        <w:rPr>
          <w:rFonts w:ascii="Times New Roman" w:eastAsia="Times New Roman" w:hAnsi="Times New Roman" w:cs="Times New Roman"/>
          <w:color w:val="000000" w:themeColor="text1"/>
          <w:sz w:val="28"/>
        </w:rPr>
        <w:t xml:space="preserve">Постепенно чувство </w:t>
      </w:r>
      <w:r>
        <w:rPr>
          <w:rFonts w:ascii="Times New Roman" w:eastAsia="Times New Roman" w:hAnsi="Times New Roman" w:cs="Times New Roman"/>
          <w:color w:val="000000" w:themeColor="text1"/>
          <w:sz w:val="28"/>
        </w:rPr>
        <w:t>П</w:t>
      </w:r>
      <w:r w:rsidRPr="006D3A60">
        <w:rPr>
          <w:rFonts w:ascii="Times New Roman" w:eastAsia="Times New Roman" w:hAnsi="Times New Roman" w:cs="Times New Roman"/>
          <w:color w:val="000000" w:themeColor="text1"/>
          <w:sz w:val="28"/>
        </w:rPr>
        <w:t xml:space="preserve">ромысла перейдет в осознание наших окаянств и нищеты перед Богом. </w:t>
      </w:r>
      <w:r>
        <w:rPr>
          <w:rFonts w:ascii="Times New Roman" w:eastAsia="Times New Roman" w:hAnsi="Times New Roman" w:cs="Times New Roman"/>
          <w:sz w:val="28"/>
        </w:rPr>
        <w:t xml:space="preserve">Мы начнем оплакивать свои грехи, прекратим осуждать ближних. Станем сострадать даже обижающим нас. Умиротворимся, не будем мстить, гневаться, </w:t>
      </w:r>
      <w:proofErr w:type="spellStart"/>
      <w:r>
        <w:rPr>
          <w:rFonts w:ascii="Times New Roman" w:eastAsia="Times New Roman" w:hAnsi="Times New Roman" w:cs="Times New Roman"/>
          <w:sz w:val="28"/>
        </w:rPr>
        <w:t>злопамятствовать</w:t>
      </w:r>
      <w:proofErr w:type="spellEnd"/>
      <w:r>
        <w:rPr>
          <w:rFonts w:ascii="Times New Roman" w:eastAsia="Times New Roman" w:hAnsi="Times New Roman" w:cs="Times New Roman"/>
          <w:sz w:val="28"/>
        </w:rPr>
        <w:t xml:space="preserve">. Очистимся от страстей. Приобретем милующее сердце. По мере очищения Господь даст нам ощутить Себя в чувстве сердца, а затем может явить Себя и более открыто. Так, как сподобились видеть Его </w:t>
      </w:r>
      <w:r>
        <w:rPr>
          <w:rFonts w:ascii="Times New Roman" w:eastAsia="Times New Roman" w:hAnsi="Times New Roman" w:cs="Times New Roman"/>
          <w:sz w:val="28"/>
        </w:rPr>
        <w:lastRenderedPageBreak/>
        <w:t>святые. Но исходные точки - основа правильного общения с Богом - это видение Его в Промысле к нам и в благости к нашему окаянству.</w:t>
      </w:r>
    </w:p>
    <w:p w:rsidR="00BC5669" w:rsidRDefault="00BC5669" w:rsidP="00BC5669">
      <w:pPr>
        <w:ind w:firstLine="708"/>
        <w:jc w:val="both"/>
        <w:rPr>
          <w:rFonts w:ascii="Times New Roman" w:eastAsia="Times New Roman" w:hAnsi="Times New Roman" w:cs="Times New Roman"/>
          <w:sz w:val="28"/>
        </w:rPr>
      </w:pPr>
      <w:r w:rsidRPr="00372186">
        <w:rPr>
          <w:rFonts w:ascii="Times New Roman" w:eastAsia="Times New Roman" w:hAnsi="Times New Roman" w:cs="Times New Roman"/>
          <w:b/>
          <w:i/>
          <w:sz w:val="28"/>
        </w:rPr>
        <w:t>Вопрос</w:t>
      </w:r>
      <w:r w:rsidRPr="00372186">
        <w:rPr>
          <w:rFonts w:ascii="Times New Roman" w:eastAsia="Times New Roman" w:hAnsi="Times New Roman" w:cs="Times New Roman"/>
          <w:b/>
          <w:sz w:val="28"/>
        </w:rPr>
        <w:t>:</w:t>
      </w:r>
      <w:r>
        <w:rPr>
          <w:rFonts w:ascii="Times New Roman" w:eastAsia="Times New Roman" w:hAnsi="Times New Roman" w:cs="Times New Roman"/>
          <w:sz w:val="28"/>
        </w:rPr>
        <w:t xml:space="preserve"> Когда прошу о чем-то Господа, Матерь Божию, и не получаю просимого, а иногда даже приходит и противное, то слабеет вера.</w:t>
      </w:r>
    </w:p>
    <w:p w:rsidR="00BC5669" w:rsidRDefault="00BC5669" w:rsidP="00BC5669">
      <w:pPr>
        <w:ind w:firstLine="708"/>
        <w:jc w:val="both"/>
        <w:rPr>
          <w:rFonts w:ascii="Times New Roman" w:eastAsia="Times New Roman" w:hAnsi="Times New Roman" w:cs="Times New Roman"/>
          <w:sz w:val="28"/>
        </w:rPr>
      </w:pPr>
      <w:r w:rsidRPr="00372186">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Это не должно быть по вере. Наоборот, уже первое данное нам величайшее благо то, что мы удостоились мысленной беседы с Самим Господом и Царицей Небесной! Душа в молитве приближается к Богу и пребывает в мысленном единении с Ним. Когда же мы не получаем просимого, то вера не слабеет, а крепнет. Мы понимаем, что Господь хочет нам дать больше, чем мы можем принять. Но, если не дает, то это значит, что или мы не готовы, или еще не пришло время, или какая-то другая существует причина. Терпим, смиряемся. Тогда наша рассудочная вера переходит в сердечное доверие Богу.</w:t>
      </w:r>
    </w:p>
    <w:p w:rsidR="00BC5669" w:rsidRDefault="00BC5669" w:rsidP="00BC5669">
      <w:pPr>
        <w:ind w:firstLine="708"/>
        <w:jc w:val="both"/>
        <w:rPr>
          <w:rFonts w:ascii="Times New Roman" w:eastAsia="Times New Roman" w:hAnsi="Times New Roman" w:cs="Times New Roman"/>
          <w:sz w:val="28"/>
        </w:rPr>
      </w:pPr>
      <w:r w:rsidRPr="00372186">
        <w:rPr>
          <w:rFonts w:ascii="Times New Roman" w:eastAsia="Times New Roman" w:hAnsi="Times New Roman" w:cs="Times New Roman"/>
          <w:b/>
          <w:i/>
          <w:sz w:val="28"/>
        </w:rPr>
        <w:t>Вопрос</w:t>
      </w:r>
      <w:r w:rsidRPr="00372186">
        <w:rPr>
          <w:rFonts w:ascii="Times New Roman" w:eastAsia="Times New Roman" w:hAnsi="Times New Roman" w:cs="Times New Roman"/>
          <w:b/>
          <w:sz w:val="28"/>
        </w:rPr>
        <w:t>:</w:t>
      </w:r>
      <w:r>
        <w:rPr>
          <w:rFonts w:ascii="Times New Roman" w:eastAsia="Times New Roman" w:hAnsi="Times New Roman" w:cs="Times New Roman"/>
          <w:sz w:val="28"/>
        </w:rPr>
        <w:t xml:space="preserve"> Речь идет о случае, когда усердно просил у Матери Божией целомудренной чистоты сердца, а пошли сильнейшие блудные брани...</w:t>
      </w:r>
    </w:p>
    <w:p w:rsidR="00BC5669" w:rsidRDefault="00BC5669" w:rsidP="00BC5669">
      <w:pPr>
        <w:ind w:firstLine="708"/>
        <w:jc w:val="both"/>
        <w:rPr>
          <w:rFonts w:ascii="Times New Roman" w:eastAsia="Times New Roman" w:hAnsi="Times New Roman" w:cs="Times New Roman"/>
          <w:sz w:val="28"/>
        </w:rPr>
      </w:pPr>
      <w:r w:rsidRPr="00372186">
        <w:rPr>
          <w:rFonts w:ascii="Times New Roman" w:eastAsia="Times New Roman" w:hAnsi="Times New Roman" w:cs="Times New Roman"/>
          <w:b/>
          <w:i/>
          <w:sz w:val="28"/>
        </w:rPr>
        <w:t>Ответ</w:t>
      </w:r>
      <w:r w:rsidRPr="00372186">
        <w:rPr>
          <w:rFonts w:ascii="Times New Roman" w:eastAsia="Times New Roman" w:hAnsi="Times New Roman" w:cs="Times New Roman"/>
          <w:b/>
          <w:sz w:val="28"/>
        </w:rPr>
        <w:t>:</w:t>
      </w:r>
      <w:r>
        <w:rPr>
          <w:rFonts w:ascii="Times New Roman" w:eastAsia="Times New Roman" w:hAnsi="Times New Roman" w:cs="Times New Roman"/>
          <w:sz w:val="28"/>
        </w:rPr>
        <w:t xml:space="preserve"> Ты забыл, что великих дарований не бывает без великих искушений. Если хотим чистоты и целомудрия, то подтвердим наше желание самим делом во время искушения. Когда жених хочет испытать невесту на верность прежде бракосочетания, какая она будет жена, то он просит друга поухаживать за ней. Увлечется она им или нет? Так же и с нашей душой, Христовой невестой. Мы молились о даровании нам добродетели целомудрия, жаждем ее стяжать - и вот нам и дается возможность удвоить ее в борьбе, во время телесной брани.</w:t>
      </w:r>
    </w:p>
    <w:p w:rsidR="00BC5669" w:rsidRDefault="00BC5669" w:rsidP="00BC5669">
      <w:pPr>
        <w:ind w:firstLine="708"/>
        <w:jc w:val="both"/>
        <w:rPr>
          <w:rFonts w:ascii="Times New Roman" w:eastAsia="Times New Roman" w:hAnsi="Times New Roman" w:cs="Times New Roman"/>
          <w:sz w:val="28"/>
        </w:rPr>
      </w:pPr>
      <w:r w:rsidRPr="00372186">
        <w:rPr>
          <w:rFonts w:ascii="Times New Roman" w:eastAsia="Times New Roman" w:hAnsi="Times New Roman" w:cs="Times New Roman"/>
          <w:b/>
          <w:i/>
          <w:sz w:val="28"/>
        </w:rPr>
        <w:t>Вопрос</w:t>
      </w:r>
      <w:r w:rsidRPr="00372186">
        <w:rPr>
          <w:rFonts w:ascii="Times New Roman" w:eastAsia="Times New Roman" w:hAnsi="Times New Roman" w:cs="Times New Roman"/>
          <w:b/>
          <w:sz w:val="28"/>
        </w:rPr>
        <w:t>:</w:t>
      </w:r>
      <w:r>
        <w:rPr>
          <w:rFonts w:ascii="Times New Roman" w:eastAsia="Times New Roman" w:hAnsi="Times New Roman" w:cs="Times New Roman"/>
          <w:sz w:val="28"/>
        </w:rPr>
        <w:t xml:space="preserve"> Сразу не разберешься!</w:t>
      </w:r>
    </w:p>
    <w:p w:rsidR="00BC5669" w:rsidRPr="00A54649" w:rsidRDefault="00BC5669" w:rsidP="00BC5669">
      <w:pPr>
        <w:ind w:firstLine="708"/>
        <w:jc w:val="both"/>
        <w:rPr>
          <w:rFonts w:ascii="Times New Roman" w:eastAsia="Times New Roman" w:hAnsi="Times New Roman" w:cs="Times New Roman"/>
          <w:sz w:val="28"/>
        </w:rPr>
      </w:pPr>
      <w:r w:rsidRPr="00372186">
        <w:rPr>
          <w:rFonts w:ascii="Times New Roman" w:eastAsia="Times New Roman" w:hAnsi="Times New Roman" w:cs="Times New Roman"/>
          <w:b/>
          <w:i/>
          <w:sz w:val="28"/>
        </w:rPr>
        <w:t>Ответ</w:t>
      </w:r>
      <w:r w:rsidRPr="00372186">
        <w:rPr>
          <w:rFonts w:ascii="Times New Roman" w:eastAsia="Times New Roman" w:hAnsi="Times New Roman" w:cs="Times New Roman"/>
          <w:b/>
          <w:sz w:val="28"/>
        </w:rPr>
        <w:t>:</w:t>
      </w:r>
      <w:r>
        <w:rPr>
          <w:rFonts w:ascii="Times New Roman" w:eastAsia="Times New Roman" w:hAnsi="Times New Roman" w:cs="Times New Roman"/>
          <w:sz w:val="28"/>
        </w:rPr>
        <w:t xml:space="preserve"> Запутываемся мы потому, что своим умом предопределяем действия Промысла Божия. Что будет именно так, как мы считаем для нас лучше и полезнее, как заранее запланировали. Господь может дать все совсем по-другому. Сверху ведь виднее... «</w:t>
      </w:r>
      <w:r>
        <w:rPr>
          <w:rFonts w:ascii="Times New Roman" w:eastAsia="Times New Roman" w:hAnsi="Times New Roman" w:cs="Times New Roman"/>
          <w:i/>
          <w:sz w:val="28"/>
        </w:rPr>
        <w:t xml:space="preserve">Неразумие мужа </w:t>
      </w:r>
      <w:proofErr w:type="spellStart"/>
      <w:r>
        <w:rPr>
          <w:rFonts w:ascii="Times New Roman" w:eastAsia="Times New Roman" w:hAnsi="Times New Roman" w:cs="Times New Roman"/>
          <w:i/>
          <w:sz w:val="28"/>
        </w:rPr>
        <w:t>погубляет</w:t>
      </w:r>
      <w:proofErr w:type="spellEnd"/>
      <w:r>
        <w:rPr>
          <w:rFonts w:ascii="Times New Roman" w:eastAsia="Times New Roman" w:hAnsi="Times New Roman" w:cs="Times New Roman"/>
          <w:i/>
          <w:sz w:val="28"/>
        </w:rPr>
        <w:t xml:space="preserve"> его, и Бога виновна творит в сердце своем»</w:t>
      </w:r>
      <w:r>
        <w:rPr>
          <w:rFonts w:ascii="Times New Roman" w:eastAsia="Times New Roman" w:hAnsi="Times New Roman" w:cs="Times New Roman"/>
          <w:sz w:val="28"/>
        </w:rPr>
        <w:t xml:space="preserve"> (Притч. 19</w:t>
      </w:r>
      <w:r w:rsidRPr="00A54649">
        <w:rPr>
          <w:rFonts w:ascii="Times New Roman" w:eastAsia="Times New Roman" w:hAnsi="Times New Roman" w:cs="Times New Roman"/>
          <w:sz w:val="28"/>
        </w:rPr>
        <w:t>:</w:t>
      </w:r>
      <w:r>
        <w:rPr>
          <w:rFonts w:ascii="Times New Roman" w:eastAsia="Times New Roman" w:hAnsi="Times New Roman" w:cs="Times New Roman"/>
          <w:sz w:val="28"/>
        </w:rPr>
        <w:t>3).</w:t>
      </w:r>
      <w:r w:rsidRPr="00A54649">
        <w:rPr>
          <w:rFonts w:ascii="Times New Roman" w:eastAsia="Times New Roman" w:hAnsi="Times New Roman" w:cs="Times New Roman"/>
          <w:sz w:val="28"/>
        </w:rPr>
        <w:t xml:space="preserve"> </w:t>
      </w:r>
    </w:p>
    <w:p w:rsidR="00BC5669" w:rsidRDefault="00BC5669" w:rsidP="00BC5669">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Нужно отметить, что часто такие прошения являются признаком маловерия и </w:t>
      </w:r>
      <w:proofErr w:type="spellStart"/>
      <w:r>
        <w:rPr>
          <w:rFonts w:ascii="Times New Roman" w:eastAsia="Times New Roman" w:hAnsi="Times New Roman" w:cs="Times New Roman"/>
          <w:sz w:val="28"/>
        </w:rPr>
        <w:t>самочиния</w:t>
      </w:r>
      <w:proofErr w:type="spellEnd"/>
      <w:r>
        <w:rPr>
          <w:rFonts w:ascii="Times New Roman" w:eastAsia="Times New Roman" w:hAnsi="Times New Roman" w:cs="Times New Roman"/>
          <w:sz w:val="28"/>
        </w:rPr>
        <w:t xml:space="preserve">. Если мы почтим Бога как Бога, если поймем, что Он наш премудрый и всеблагой Отец, и ведет нас ко спасению, тогда мы сами раз и навсегда предадим Ему в руки свою душу и тело. Даже должны были предать при монашеском постриге. И заботиться нам больше </w:t>
      </w:r>
      <w:proofErr w:type="gramStart"/>
      <w:r>
        <w:rPr>
          <w:rFonts w:ascii="Times New Roman" w:eastAsia="Times New Roman" w:hAnsi="Times New Roman" w:cs="Times New Roman"/>
          <w:sz w:val="28"/>
        </w:rPr>
        <w:t>не</w:t>
      </w:r>
      <w:proofErr w:type="gramEnd"/>
      <w:r>
        <w:rPr>
          <w:rFonts w:ascii="Times New Roman" w:eastAsia="Times New Roman" w:hAnsi="Times New Roman" w:cs="Times New Roman"/>
          <w:sz w:val="28"/>
        </w:rPr>
        <w:t xml:space="preserve"> о чем, кроме того, как хранить чистую совесть, исполнять заповеди Евангелия и соблюдать данные перед алтарем обеты. Когда смиренномудрый приблизится к молитве, он не знает, что и </w:t>
      </w:r>
      <w:proofErr w:type="spellStart"/>
      <w:r>
        <w:rPr>
          <w:rFonts w:ascii="Times New Roman" w:eastAsia="Times New Roman" w:hAnsi="Times New Roman" w:cs="Times New Roman"/>
          <w:sz w:val="28"/>
        </w:rPr>
        <w:t>изрещи</w:t>
      </w:r>
      <w:proofErr w:type="spellEnd"/>
      <w:r>
        <w:rPr>
          <w:rFonts w:ascii="Times New Roman" w:eastAsia="Times New Roman" w:hAnsi="Times New Roman" w:cs="Times New Roman"/>
          <w:sz w:val="28"/>
        </w:rPr>
        <w:t>, кроме, как только: «</w:t>
      </w:r>
      <w:r w:rsidRPr="00F262E7">
        <w:rPr>
          <w:rFonts w:ascii="Times New Roman" w:eastAsia="Times New Roman" w:hAnsi="Times New Roman" w:cs="Times New Roman"/>
          <w:sz w:val="28"/>
        </w:rPr>
        <w:t>По воле Твоей, да будет со мной</w:t>
      </w:r>
      <w:r>
        <w:rPr>
          <w:rFonts w:ascii="Times New Roman" w:eastAsia="Times New Roman" w:hAnsi="Times New Roman" w:cs="Times New Roman"/>
          <w:i/>
          <w:sz w:val="28"/>
        </w:rPr>
        <w:t>»</w:t>
      </w:r>
      <w:r>
        <w:rPr>
          <w:rFonts w:ascii="Times New Roman" w:eastAsia="Times New Roman" w:hAnsi="Times New Roman" w:cs="Times New Roman"/>
          <w:sz w:val="28"/>
        </w:rPr>
        <w:t>.</w:t>
      </w:r>
    </w:p>
    <w:p w:rsidR="00BC5669" w:rsidRDefault="00BC5669" w:rsidP="00BC5669">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Мы должны быть умерены в своих прошениях. Проявлять во всяком происходящем с нами случае любовь и благодарность Богу, свою верность и преданность, свое смирение и благоговение перед Его судьбами. А не давать Богу «умные» предписания: то-то и то-то Ты забыл даровать, а это убери. Осознаем свое место, смиримся, раз и навсегда предадим всего себя, всю свою жизнь в крепкие руки нашего Небесного Отца.</w:t>
      </w:r>
    </w:p>
    <w:p w:rsidR="00BC5669" w:rsidRDefault="00BC5669" w:rsidP="00BC5669">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Приведу, к примеру, интересную историю. Один человек после кораблекрушения оказался на необитаемом острове, кое-как смог выжить и даже построил себе домик-хижину, в которой укрывался от непогоды. Однажды, по неосторожности с огнем, хижина сгорела дотла. И бедолага возроптал на Бога: одно утешение было у меня - теплый угол, и то Ты отнял его у меня! И так пребывал безутешен в глубокой скорби несколько часов, приближаясь к отчаянию. Вдруг рядом с островом появляется корабль, подходит лодка с матросами, нашего «</w:t>
      </w:r>
      <w:proofErr w:type="spellStart"/>
      <w:r>
        <w:rPr>
          <w:rFonts w:ascii="Times New Roman" w:eastAsia="Times New Roman" w:hAnsi="Times New Roman" w:cs="Times New Roman"/>
          <w:sz w:val="28"/>
        </w:rPr>
        <w:t>робинзона</w:t>
      </w:r>
      <w:proofErr w:type="spellEnd"/>
      <w:r>
        <w:rPr>
          <w:rFonts w:ascii="Times New Roman" w:eastAsia="Times New Roman" w:hAnsi="Times New Roman" w:cs="Times New Roman"/>
          <w:sz w:val="28"/>
        </w:rPr>
        <w:t>» препровождают в каюту. Счастью его нет предела!</w:t>
      </w:r>
    </w:p>
    <w:p w:rsidR="00BC5669" w:rsidRDefault="00BC5669" w:rsidP="00BC5669">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Да как же вы меня нашли?!</w:t>
      </w:r>
    </w:p>
    <w:p w:rsidR="00BC5669" w:rsidRDefault="00BC5669" w:rsidP="00BC5669">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Но ты же сам подал знак бедствия - сигнальный костер. Хорошо, что такой большой, потому мы и заметили его.</w:t>
      </w:r>
    </w:p>
    <w:p w:rsidR="00BC5669" w:rsidRDefault="00BC5669" w:rsidP="00BC5669">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Вот таковы примеры удивительного Промысла Божия…</w:t>
      </w:r>
    </w:p>
    <w:p w:rsidR="00BC5669" w:rsidRDefault="00BC5669" w:rsidP="00BC5669">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2010 год</w:t>
      </w:r>
    </w:p>
    <w:p w:rsidR="00BC5669" w:rsidRDefault="00BC5669" w:rsidP="00BC5669">
      <w:pPr>
        <w:ind w:firstLine="708"/>
        <w:jc w:val="both"/>
        <w:rPr>
          <w:rFonts w:ascii="Times New Roman" w:eastAsia="Times New Roman" w:hAnsi="Times New Roman" w:cs="Times New Roman"/>
          <w:sz w:val="28"/>
        </w:rPr>
      </w:pPr>
    </w:p>
    <w:p w:rsidR="0004097A" w:rsidRDefault="0004097A" w:rsidP="00C604A7">
      <w:pPr>
        <w:jc w:val="both"/>
        <w:rPr>
          <w:rFonts w:ascii="Times New Roman" w:eastAsia="Times New Roman" w:hAnsi="Times New Roman" w:cs="Times New Roman"/>
          <w:sz w:val="28"/>
        </w:rPr>
      </w:pPr>
      <w:bookmarkStart w:id="0" w:name="_GoBack"/>
      <w:bookmarkEnd w:id="0"/>
    </w:p>
    <w:p w:rsidR="0004097A" w:rsidRDefault="00434EB4" w:rsidP="00C604A7">
      <w:pPr>
        <w:jc w:val="both"/>
        <w:rPr>
          <w:rFonts w:ascii="Times New Roman" w:eastAsia="Times New Roman" w:hAnsi="Times New Roman" w:cs="Times New Roman"/>
          <w:b/>
          <w:i/>
          <w:sz w:val="28"/>
        </w:rPr>
      </w:pPr>
      <w:r>
        <w:rPr>
          <w:rFonts w:ascii="Times New Roman" w:eastAsia="Times New Roman" w:hAnsi="Times New Roman" w:cs="Times New Roman"/>
          <w:b/>
          <w:i/>
          <w:sz w:val="28"/>
        </w:rPr>
        <w:t>~~~~ Тому, кто предался на волю Божию, жить много легче, потому что и в болезни, и в бедности, и в гонении он думает: «Так Богу угодно, и мне за грехи мои нужно терпеть».</w:t>
      </w:r>
    </w:p>
    <w:p w:rsidR="0004097A" w:rsidRDefault="00434EB4" w:rsidP="00C604A7">
      <w:pPr>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Преподобный </w:t>
      </w:r>
      <w:proofErr w:type="spellStart"/>
      <w:r>
        <w:rPr>
          <w:rFonts w:ascii="Times New Roman" w:eastAsia="Times New Roman" w:hAnsi="Times New Roman" w:cs="Times New Roman"/>
          <w:b/>
          <w:i/>
          <w:sz w:val="28"/>
        </w:rPr>
        <w:t>Силуан</w:t>
      </w:r>
      <w:proofErr w:type="spellEnd"/>
      <w:r>
        <w:rPr>
          <w:rFonts w:ascii="Times New Roman" w:eastAsia="Times New Roman" w:hAnsi="Times New Roman" w:cs="Times New Roman"/>
          <w:b/>
          <w:i/>
          <w:sz w:val="28"/>
        </w:rPr>
        <w:t xml:space="preserve"> Афонский~~~~</w:t>
      </w:r>
    </w:p>
    <w:p w:rsidR="0004097A" w:rsidRDefault="0004097A" w:rsidP="00C604A7">
      <w:pPr>
        <w:jc w:val="both"/>
        <w:rPr>
          <w:rFonts w:ascii="Times New Roman" w:eastAsia="Times New Roman" w:hAnsi="Times New Roman" w:cs="Times New Roman"/>
          <w:i/>
          <w:sz w:val="28"/>
        </w:rPr>
      </w:pPr>
    </w:p>
    <w:p w:rsidR="0004097A" w:rsidRDefault="0004097A" w:rsidP="00C604A7">
      <w:pPr>
        <w:jc w:val="both"/>
        <w:rPr>
          <w:rFonts w:ascii="Times New Roman" w:eastAsia="Times New Roman" w:hAnsi="Times New Roman" w:cs="Times New Roman"/>
          <w:sz w:val="28"/>
        </w:rPr>
      </w:pPr>
    </w:p>
    <w:sectPr w:rsidR="00040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04097A"/>
    <w:rsid w:val="0004097A"/>
    <w:rsid w:val="00372186"/>
    <w:rsid w:val="00434EB4"/>
    <w:rsid w:val="00BC5669"/>
    <w:rsid w:val="00C60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CCA60-5F04-484A-9BDC-4F7E4C73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905</Words>
  <Characters>5163</Characters>
  <Application>Microsoft Office Word</Application>
  <DocSecurity>0</DocSecurity>
  <Lines>43</Lines>
  <Paragraphs>12</Paragraphs>
  <ScaleCrop>false</ScaleCrop>
  <Company>SPecialiST RePack</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2023-09-27T16:59:00Z</dcterms:created>
  <dcterms:modified xsi:type="dcterms:W3CDTF">2026-04-28T16:22:00Z</dcterms:modified>
</cp:coreProperties>
</file>